
<file path=[Content_Types].xml><?xml version="1.0" encoding="utf-8"?>
<Types xmlns="http://schemas.openxmlformats.org/package/2006/content-types">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7" w:rightFromText="187" w:vertAnchor="page" w:horzAnchor="margin" w:tblpXSpec="right" w:tblpY="351"/>
        <w:tblOverlap w:val="never"/>
        <w:tblW w:w="5500" w:type="pct"/>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shd w:val="clear" w:color="auto" w:fill="1F497D" w:themeFill="text2"/>
        <w:tblLook w:val="01E0"/>
      </w:tblPr>
      <w:tblGrid>
        <w:gridCol w:w="10527"/>
      </w:tblGrid>
      <w:tr w:rsidR="00284EBC" w:rsidRPr="00A73EB3" w:rsidTr="00284EBC">
        <w:trPr>
          <w:trHeight w:hRule="exact" w:val="360"/>
        </w:trPr>
        <w:tc>
          <w:tcPr>
            <w:tcW w:w="10527" w:type="dxa"/>
            <w:shd w:val="clear" w:color="auto" w:fill="1F497D" w:themeFill="text2"/>
          </w:tcPr>
          <w:p w:rsidR="00284EBC" w:rsidRDefault="00284EBC" w:rsidP="00284EBC"/>
        </w:tc>
      </w:tr>
    </w:tbl>
    <w:sdt>
      <w:sdtPr>
        <w:id w:val="85939344"/>
        <w:docPartObj>
          <w:docPartGallery w:val="Cover Pages"/>
          <w:docPartUnique/>
        </w:docPartObj>
      </w:sdtPr>
      <w:sdtEndPr>
        <w:rPr>
          <w:b/>
          <w:bCs/>
        </w:rPr>
      </w:sdtEndPr>
      <w:sdtContent>
        <w:p w:rsidR="0031245C" w:rsidRDefault="0031245C" w:rsidP="0031245C">
          <w:pPr>
            <w:jc w:val="right"/>
          </w:pPr>
          <w:r>
            <w:t xml:space="preserve">                                                                         </w:t>
          </w:r>
        </w:p>
        <w:tbl>
          <w:tblPr>
            <w:tblpPr w:leftFromText="187" w:rightFromText="187" w:horzAnchor="margin" w:tblpXSpec="center" w:tblpYSpec="bottom"/>
            <w:tblW w:w="5209" w:type="pct"/>
            <w:tblLook w:val="01E0"/>
          </w:tblPr>
          <w:tblGrid>
            <w:gridCol w:w="1353"/>
            <w:gridCol w:w="5931"/>
            <w:gridCol w:w="2686"/>
          </w:tblGrid>
          <w:tr w:rsidR="0031245C" w:rsidRPr="00A73EB3" w:rsidTr="0031245C">
            <w:trPr>
              <w:trHeight w:val="5760"/>
            </w:trPr>
            <w:tc>
              <w:tcPr>
                <w:tcW w:w="1205" w:type="dxa"/>
                <w:tcBorders>
                  <w:right w:val="single" w:sz="18" w:space="0" w:color="C0504D" w:themeColor="accent2"/>
                </w:tcBorders>
              </w:tcPr>
              <w:p w:rsidR="0031245C" w:rsidRDefault="0031245C">
                <w:pPr>
                  <w:spacing w:before="100" w:beforeAutospacing="1" w:after="100" w:afterAutospacing="1"/>
                </w:pPr>
              </w:p>
            </w:tc>
            <w:tc>
              <w:tcPr>
                <w:tcW w:w="5282" w:type="dxa"/>
                <w:tcBorders>
                  <w:top w:val="single" w:sz="18" w:space="0" w:color="C0504D" w:themeColor="accent2"/>
                  <w:left w:val="single" w:sz="18" w:space="0" w:color="C0504D" w:themeColor="accent2"/>
                  <w:bottom w:val="single" w:sz="18" w:space="0" w:color="C0504D" w:themeColor="accent2"/>
                  <w:right w:val="single" w:sz="18" w:space="0" w:color="C0504D" w:themeColor="accent2"/>
                </w:tcBorders>
                <w:shd w:val="clear" w:color="auto" w:fill="1F497D" w:themeFill="text2"/>
              </w:tcPr>
              <w:p w:rsidR="0031245C" w:rsidRDefault="0031245C">
                <w:pPr>
                  <w:spacing w:before="100" w:beforeAutospacing="1" w:after="100" w:afterAutospacing="1"/>
                </w:pPr>
              </w:p>
              <w:p w:rsidR="0031245C" w:rsidRDefault="0031245C">
                <w:pPr>
                  <w:spacing w:before="100" w:beforeAutospacing="1" w:after="100" w:afterAutospacing="1"/>
                </w:pPr>
              </w:p>
              <w:p w:rsidR="0031245C" w:rsidRDefault="0031245C">
                <w:pPr>
                  <w:spacing w:before="100" w:beforeAutospacing="1" w:after="100" w:afterAutospacing="1"/>
                </w:pPr>
              </w:p>
              <w:sdt>
                <w:sdtPr>
                  <w:rPr>
                    <w:color w:val="FFFFFF" w:themeColor="background1"/>
                    <w:sz w:val="52"/>
                    <w:szCs w:val="52"/>
                  </w:rPr>
                  <w:alias w:val="Subject"/>
                  <w:id w:val="4214857"/>
                  <w:dataBinding w:prefixMappings="xmlns:ns0='http://schemas.microsoft.com/package/2005/06/metadata/core-properties' " w:xpath="/ns0:CoreProperties[1]/ns0:Subject[1]" w:storeItemID="{8046823C-BF7E-4DEE-B0EF-A36D059EDD71}"/>
                  <w:text/>
                </w:sdtPr>
                <w:sdtContent>
                  <w:p w:rsidR="0031245C" w:rsidRPr="00142FA6" w:rsidRDefault="0031245C" w:rsidP="0031245C">
                    <w:pPr>
                      <w:ind w:right="175"/>
                      <w:jc w:val="right"/>
                      <w:rPr>
                        <w:b/>
                        <w:color w:val="FFFFFF" w:themeColor="background1"/>
                        <w:sz w:val="52"/>
                        <w:szCs w:val="52"/>
                      </w:rPr>
                    </w:pPr>
                    <w:r w:rsidRPr="00142FA6">
                      <w:rPr>
                        <w:color w:val="FFFFFF" w:themeColor="background1"/>
                        <w:sz w:val="52"/>
                        <w:szCs w:val="52"/>
                      </w:rPr>
                      <w:t xml:space="preserve">Обосновывающие материалы к схеме теплоснабжения </w:t>
                    </w:r>
                    <w:r w:rsidR="00F177F9">
                      <w:rPr>
                        <w:color w:val="FFFFFF" w:themeColor="background1"/>
                        <w:sz w:val="52"/>
                        <w:szCs w:val="52"/>
                      </w:rPr>
                      <w:t>города</w:t>
                    </w:r>
                    <w:r w:rsidRPr="00142FA6">
                      <w:rPr>
                        <w:color w:val="FFFFFF" w:themeColor="background1"/>
                        <w:sz w:val="52"/>
                        <w:szCs w:val="52"/>
                      </w:rPr>
                      <w:t xml:space="preserve">  </w:t>
                    </w:r>
                    <w:r w:rsidR="00F177F9">
                      <w:rPr>
                        <w:color w:val="FFFFFF" w:themeColor="background1"/>
                        <w:sz w:val="52"/>
                        <w:szCs w:val="52"/>
                      </w:rPr>
                      <w:t>Королев</w:t>
                    </w:r>
                    <w:r w:rsidRPr="00142FA6">
                      <w:rPr>
                        <w:color w:val="FFFFFF" w:themeColor="background1"/>
                        <w:sz w:val="52"/>
                        <w:szCs w:val="52"/>
                      </w:rPr>
                      <w:t xml:space="preserve"> на период с 2013 до 2028 года</w:t>
                    </w:r>
                  </w:p>
                </w:sdtContent>
              </w:sdt>
              <w:p w:rsidR="0031245C" w:rsidRDefault="0031245C">
                <w:pPr>
                  <w:spacing w:before="100" w:beforeAutospacing="1" w:after="100" w:afterAutospacing="1"/>
                </w:pPr>
              </w:p>
              <w:p w:rsidR="0031245C" w:rsidRPr="00142FA6" w:rsidRDefault="0031245C" w:rsidP="0031245C">
                <w:pPr>
                  <w:spacing w:before="100" w:beforeAutospacing="1" w:after="100" w:afterAutospacing="1"/>
                  <w:jc w:val="right"/>
                  <w:rPr>
                    <w:color w:val="FFFFFF" w:themeColor="background1"/>
                    <w:sz w:val="52"/>
                    <w:szCs w:val="52"/>
                  </w:rPr>
                </w:pPr>
              </w:p>
            </w:tc>
            <w:tc>
              <w:tcPr>
                <w:tcW w:w="2392" w:type="dxa"/>
                <w:tcBorders>
                  <w:left w:val="single" w:sz="18" w:space="0" w:color="C0504D" w:themeColor="accent2"/>
                </w:tcBorders>
              </w:tcPr>
              <w:p w:rsidR="0031245C" w:rsidRDefault="0031245C">
                <w:pPr>
                  <w:spacing w:before="100" w:beforeAutospacing="1" w:after="100" w:afterAutospacing="1"/>
                </w:pPr>
              </w:p>
            </w:tc>
          </w:tr>
          <w:tr w:rsidR="0031245C" w:rsidRPr="00A73EB3" w:rsidTr="0031245C">
            <w:tc>
              <w:tcPr>
                <w:tcW w:w="6487" w:type="dxa"/>
                <w:gridSpan w:val="2"/>
              </w:tcPr>
              <w:p w:rsidR="0031245C" w:rsidRDefault="0031245C">
                <w:pPr>
                  <w:spacing w:before="100" w:beforeAutospacing="1" w:after="100" w:afterAutospacing="1"/>
                  <w:jc w:val="right"/>
                </w:pPr>
              </w:p>
            </w:tc>
            <w:tc>
              <w:tcPr>
                <w:tcW w:w="2392" w:type="dxa"/>
              </w:tcPr>
              <w:p w:rsidR="0031245C" w:rsidRDefault="0031245C">
                <w:pPr>
                  <w:spacing w:before="100" w:beforeAutospacing="1" w:after="100" w:afterAutospacing="1"/>
                </w:pPr>
              </w:p>
            </w:tc>
          </w:tr>
          <w:tr w:rsidR="0031245C" w:rsidRPr="00A73EB3" w:rsidTr="0031245C">
            <w:tc>
              <w:tcPr>
                <w:tcW w:w="6487" w:type="dxa"/>
                <w:gridSpan w:val="2"/>
                <w:tcBorders>
                  <w:bottom w:val="single" w:sz="18" w:space="0" w:color="1F497D" w:themeColor="text2"/>
                </w:tcBorders>
              </w:tcPr>
              <w:p w:rsidR="0031245C" w:rsidRDefault="0031245C">
                <w:pPr>
                  <w:spacing w:before="100" w:beforeAutospacing="1" w:after="100" w:afterAutospacing="1"/>
                  <w:jc w:val="right"/>
                  <w:rPr>
                    <w:color w:val="1F497D" w:themeColor="text2"/>
                  </w:rPr>
                </w:pPr>
              </w:p>
            </w:tc>
            <w:tc>
              <w:tcPr>
                <w:tcW w:w="2392" w:type="dxa"/>
              </w:tcPr>
              <w:p w:rsidR="0031245C" w:rsidRDefault="0031245C">
                <w:pPr>
                  <w:spacing w:before="100" w:beforeAutospacing="1" w:after="100" w:afterAutospacing="1"/>
                </w:pPr>
              </w:p>
            </w:tc>
          </w:tr>
          <w:tr w:rsidR="0031245C" w:rsidRPr="00A73EB3" w:rsidTr="0031245C">
            <w:tc>
              <w:tcPr>
                <w:tcW w:w="6487" w:type="dxa"/>
                <w:gridSpan w:val="2"/>
                <w:tcBorders>
                  <w:top w:val="single" w:sz="18" w:space="0" w:color="1F497D" w:themeColor="text2"/>
                  <w:left w:val="single" w:sz="18" w:space="0" w:color="1F497D" w:themeColor="text2"/>
                  <w:right w:val="single" w:sz="18" w:space="0" w:color="1F497D" w:themeColor="text2"/>
                </w:tcBorders>
                <w:shd w:val="clear" w:color="auto" w:fill="C0504D" w:themeFill="accent2"/>
              </w:tcPr>
              <w:sdt>
                <w:sdtPr>
                  <w:rPr>
                    <w:color w:val="FFFFFF" w:themeColor="background1"/>
                    <w:sz w:val="44"/>
                    <w:szCs w:val="44"/>
                  </w:rPr>
                  <w:alias w:val="Title"/>
                  <w:id w:val="4214858"/>
                  <w:dataBinding w:prefixMappings="xmlns:ns0='http://schemas.microsoft.com/package/2005/06/metadata/core-properties' " w:xpath="/ns0:CoreProperties[1]/ns0:Title[1]" w:storeItemID="{8046823C-BF7E-4DEE-B0EF-A36D059EDD71}"/>
                  <w:text/>
                </w:sdtPr>
                <w:sdtContent>
                  <w:p w:rsidR="0031245C" w:rsidRPr="00142FA6" w:rsidRDefault="00886963" w:rsidP="009F5DAE">
                    <w:pPr>
                      <w:jc w:val="right"/>
                      <w:rPr>
                        <w:rFonts w:asciiTheme="majorHAnsi" w:hAnsiTheme="majorHAnsi"/>
                        <w:b/>
                        <w:color w:val="FFFFFF" w:themeColor="background1"/>
                        <w:sz w:val="48"/>
                        <w:szCs w:val="48"/>
                      </w:rPr>
                    </w:pPr>
                    <w:r>
                      <w:rPr>
                        <w:color w:val="FFFFFF" w:themeColor="background1"/>
                        <w:sz w:val="44"/>
                        <w:szCs w:val="44"/>
                      </w:rPr>
                      <w:t xml:space="preserve">ГЛАВА </w:t>
                    </w:r>
                    <w:r w:rsidR="009F5DAE">
                      <w:rPr>
                        <w:color w:val="FFFFFF" w:themeColor="background1"/>
                        <w:sz w:val="44"/>
                        <w:szCs w:val="44"/>
                      </w:rPr>
                      <w:t>5</w:t>
                    </w:r>
                    <w:r w:rsidR="0031245C" w:rsidRPr="0085618B">
                      <w:rPr>
                        <w:color w:val="FFFFFF" w:themeColor="background1"/>
                        <w:sz w:val="44"/>
                        <w:szCs w:val="44"/>
                      </w:rPr>
                      <w:t xml:space="preserve"> </w:t>
                    </w:r>
                  </w:p>
                </w:sdtContent>
              </w:sdt>
            </w:tc>
            <w:tc>
              <w:tcPr>
                <w:tcW w:w="2392" w:type="dxa"/>
                <w:tcBorders>
                  <w:left w:val="single" w:sz="18" w:space="0" w:color="1F497D" w:themeColor="text2"/>
                </w:tcBorders>
              </w:tcPr>
              <w:p w:rsidR="0031245C" w:rsidRDefault="0031245C">
                <w:pPr>
                  <w:spacing w:before="100" w:beforeAutospacing="1" w:after="100" w:afterAutospacing="1"/>
                </w:pPr>
              </w:p>
            </w:tc>
          </w:tr>
          <w:tr w:rsidR="0031245C" w:rsidRPr="00A73EB3" w:rsidTr="0031245C">
            <w:tc>
              <w:tcPr>
                <w:tcW w:w="6487" w:type="dxa"/>
                <w:gridSpan w:val="2"/>
                <w:tcBorders>
                  <w:left w:val="single" w:sz="18" w:space="0" w:color="1F497D" w:themeColor="text2"/>
                  <w:bottom w:val="single" w:sz="18" w:space="0" w:color="1F497D" w:themeColor="text2"/>
                  <w:right w:val="single" w:sz="18" w:space="0" w:color="1F497D" w:themeColor="text2"/>
                </w:tcBorders>
                <w:shd w:val="clear" w:color="auto" w:fill="C0504D" w:themeFill="accent2"/>
              </w:tcPr>
              <w:p w:rsidR="0031245C" w:rsidRPr="00142FA6" w:rsidRDefault="00886963" w:rsidP="0031245C">
                <w:pPr>
                  <w:spacing w:before="100" w:beforeAutospacing="1" w:after="100" w:afterAutospacing="1"/>
                  <w:ind w:right="175"/>
                  <w:jc w:val="right"/>
                  <w:rPr>
                    <w:color w:val="FFFFFF" w:themeColor="background1"/>
                    <w:sz w:val="40"/>
                    <w:szCs w:val="40"/>
                  </w:rPr>
                </w:pPr>
                <w:r>
                  <w:rPr>
                    <w:color w:val="FFFFFF" w:themeColor="background1"/>
                    <w:sz w:val="40"/>
                    <w:szCs w:val="40"/>
                  </w:rPr>
                  <w:t>П</w:t>
                </w:r>
                <w:r w:rsidR="0031245C">
                  <w:rPr>
                    <w:color w:val="FFFFFF" w:themeColor="background1"/>
                    <w:sz w:val="40"/>
                    <w:szCs w:val="40"/>
                  </w:rPr>
                  <w:t xml:space="preserve">редложения по строительству, </w:t>
                </w:r>
                <w:r w:rsidR="00470913">
                  <w:rPr>
                    <w:color w:val="FFFFFF" w:themeColor="background1"/>
                    <w:sz w:val="40"/>
                    <w:szCs w:val="40"/>
                  </w:rPr>
                  <w:t>реконструкции</w:t>
                </w:r>
                <w:r w:rsidR="0031245C">
                  <w:rPr>
                    <w:color w:val="FFFFFF" w:themeColor="background1"/>
                    <w:sz w:val="40"/>
                    <w:szCs w:val="40"/>
                  </w:rPr>
                  <w:t xml:space="preserve"> и техническому перевооружению источников тепловой энергии</w:t>
                </w:r>
              </w:p>
            </w:tc>
            <w:tc>
              <w:tcPr>
                <w:tcW w:w="2392" w:type="dxa"/>
                <w:tcBorders>
                  <w:left w:val="single" w:sz="18" w:space="0" w:color="1F497D" w:themeColor="text2"/>
                </w:tcBorders>
              </w:tcPr>
              <w:p w:rsidR="0031245C" w:rsidRDefault="0031245C">
                <w:pPr>
                  <w:spacing w:before="100" w:beforeAutospacing="1" w:after="100" w:afterAutospacing="1"/>
                </w:pPr>
              </w:p>
            </w:tc>
          </w:tr>
          <w:tr w:rsidR="0031245C" w:rsidRPr="00A73EB3" w:rsidTr="0031245C">
            <w:tc>
              <w:tcPr>
                <w:tcW w:w="6487" w:type="dxa"/>
                <w:gridSpan w:val="2"/>
                <w:tcBorders>
                  <w:top w:val="single" w:sz="18" w:space="0" w:color="1F497D" w:themeColor="text2"/>
                </w:tcBorders>
              </w:tcPr>
              <w:p w:rsidR="0031245C" w:rsidRDefault="0031245C">
                <w:pPr>
                  <w:spacing w:before="100" w:beforeAutospacing="1" w:after="100" w:afterAutospacing="1"/>
                </w:pPr>
              </w:p>
            </w:tc>
            <w:tc>
              <w:tcPr>
                <w:tcW w:w="2392" w:type="dxa"/>
              </w:tcPr>
              <w:p w:rsidR="0031245C" w:rsidRDefault="0031245C">
                <w:pPr>
                  <w:spacing w:before="100" w:beforeAutospacing="1" w:after="100" w:afterAutospacing="1"/>
                </w:pPr>
              </w:p>
            </w:tc>
          </w:tr>
          <w:tr w:rsidR="0031245C" w:rsidRPr="00A73EB3" w:rsidTr="0031245C">
            <w:tc>
              <w:tcPr>
                <w:tcW w:w="6487" w:type="dxa"/>
                <w:gridSpan w:val="2"/>
              </w:tcPr>
              <w:p w:rsidR="0031245C" w:rsidRDefault="0031245C" w:rsidP="0031245C">
                <w:pPr>
                  <w:spacing w:before="100" w:beforeAutospacing="1" w:after="100" w:afterAutospacing="1"/>
                  <w:jc w:val="right"/>
                  <w:rPr>
                    <w:color w:val="1F497D" w:themeColor="text2"/>
                  </w:rPr>
                </w:pPr>
              </w:p>
            </w:tc>
            <w:tc>
              <w:tcPr>
                <w:tcW w:w="2392" w:type="dxa"/>
              </w:tcPr>
              <w:p w:rsidR="0031245C" w:rsidRDefault="0031245C">
                <w:pPr>
                  <w:spacing w:before="100" w:beforeAutospacing="1" w:after="100" w:afterAutospacing="1"/>
                </w:pPr>
              </w:p>
            </w:tc>
          </w:tr>
          <w:tr w:rsidR="0031245C" w:rsidRPr="00A73EB3" w:rsidTr="0031245C">
            <w:tc>
              <w:tcPr>
                <w:tcW w:w="6487" w:type="dxa"/>
                <w:gridSpan w:val="2"/>
              </w:tcPr>
              <w:p w:rsidR="0031245C" w:rsidRDefault="0031245C">
                <w:pPr>
                  <w:spacing w:before="100" w:beforeAutospacing="1" w:after="100" w:afterAutospacing="1"/>
                  <w:jc w:val="right"/>
                  <w:rPr>
                    <w:color w:val="1F497D" w:themeColor="text2"/>
                  </w:rPr>
                </w:pPr>
              </w:p>
            </w:tc>
            <w:tc>
              <w:tcPr>
                <w:tcW w:w="2392" w:type="dxa"/>
              </w:tcPr>
              <w:p w:rsidR="0031245C" w:rsidRDefault="0031245C">
                <w:pPr>
                  <w:spacing w:before="100" w:beforeAutospacing="1" w:after="100" w:afterAutospacing="1"/>
                </w:pPr>
              </w:p>
            </w:tc>
          </w:tr>
          <w:tr w:rsidR="0031245C" w:rsidRPr="00A73EB3" w:rsidTr="0031245C">
            <w:tc>
              <w:tcPr>
                <w:tcW w:w="6487" w:type="dxa"/>
                <w:gridSpan w:val="2"/>
              </w:tcPr>
              <w:p w:rsidR="0031245C" w:rsidRDefault="0031245C">
                <w:pPr>
                  <w:spacing w:before="100" w:beforeAutospacing="1" w:after="100" w:afterAutospacing="1"/>
                </w:pPr>
                <w:r>
                  <w:t xml:space="preserve">                     </w:t>
                </w:r>
              </w:p>
              <w:p w:rsidR="0031245C" w:rsidRPr="005A73A5" w:rsidRDefault="0031245C" w:rsidP="0031245C">
                <w:pPr>
                  <w:spacing w:before="100" w:beforeAutospacing="1" w:after="100" w:afterAutospacing="1"/>
                  <w:jc w:val="center"/>
                </w:pPr>
                <w:r>
                  <w:t xml:space="preserve">                   </w:t>
                </w:r>
              </w:p>
            </w:tc>
            <w:tc>
              <w:tcPr>
                <w:tcW w:w="2392" w:type="dxa"/>
              </w:tcPr>
              <w:p w:rsidR="0031245C" w:rsidRDefault="0031245C">
                <w:pPr>
                  <w:spacing w:before="100" w:beforeAutospacing="1" w:after="100" w:afterAutospacing="1"/>
                </w:pPr>
              </w:p>
            </w:tc>
          </w:tr>
        </w:tbl>
        <w:p w:rsidR="0031245C" w:rsidRPr="007C4676" w:rsidRDefault="0031245C" w:rsidP="007C4676">
          <w:r w:rsidRPr="00A73EB3">
            <w:br w:type="page"/>
          </w:r>
        </w:p>
      </w:sdtContent>
    </w:sdt>
    <w:sdt>
      <w:sdtPr>
        <w:rPr>
          <w:rFonts w:asciiTheme="minorHAnsi" w:eastAsiaTheme="minorHAnsi" w:hAnsiTheme="minorHAnsi" w:cstheme="minorBidi"/>
          <w:b w:val="0"/>
          <w:bCs w:val="0"/>
          <w:color w:val="auto"/>
          <w:sz w:val="22"/>
          <w:szCs w:val="22"/>
        </w:rPr>
        <w:id w:val="8310283"/>
        <w:docPartObj>
          <w:docPartGallery w:val="Table of Contents"/>
          <w:docPartUnique/>
        </w:docPartObj>
      </w:sdtPr>
      <w:sdtEndPr>
        <w:rPr>
          <w:rFonts w:ascii="Times New Roman" w:eastAsia="Times New Roman" w:hAnsi="Times New Roman" w:cs="Times New Roman"/>
          <w:sz w:val="24"/>
          <w:szCs w:val="24"/>
        </w:rPr>
      </w:sdtEndPr>
      <w:sdtContent>
        <w:p w:rsidR="005B396E" w:rsidRPr="009F5DAE" w:rsidRDefault="005B396E" w:rsidP="00473C23">
          <w:pPr>
            <w:pStyle w:val="a9"/>
            <w:spacing w:line="360" w:lineRule="auto"/>
            <w:jc w:val="center"/>
            <w:rPr>
              <w:rFonts w:ascii="Times New Roman" w:hAnsi="Times New Roman" w:cs="Times New Roman"/>
            </w:rPr>
          </w:pPr>
          <w:r w:rsidRPr="009F5DAE">
            <w:rPr>
              <w:rFonts w:ascii="Times New Roman" w:hAnsi="Times New Roman" w:cs="Times New Roman"/>
              <w:color w:val="auto"/>
            </w:rPr>
            <w:t>Оглавление</w:t>
          </w:r>
        </w:p>
        <w:p w:rsidR="009F5DAE" w:rsidRPr="009F5DAE" w:rsidRDefault="006F6177">
          <w:pPr>
            <w:pStyle w:val="11"/>
            <w:tabs>
              <w:tab w:val="right" w:leader="dot" w:pos="9344"/>
            </w:tabs>
            <w:rPr>
              <w:rFonts w:asciiTheme="minorHAnsi" w:eastAsiaTheme="minorEastAsia" w:hAnsiTheme="minorHAnsi" w:cstheme="minorBidi"/>
              <w:noProof/>
              <w:sz w:val="28"/>
              <w:szCs w:val="28"/>
            </w:rPr>
          </w:pPr>
          <w:r w:rsidRPr="009F5DAE">
            <w:rPr>
              <w:sz w:val="28"/>
              <w:szCs w:val="28"/>
            </w:rPr>
            <w:fldChar w:fldCharType="begin"/>
          </w:r>
          <w:r w:rsidR="005B396E" w:rsidRPr="009F5DAE">
            <w:rPr>
              <w:sz w:val="28"/>
              <w:szCs w:val="28"/>
            </w:rPr>
            <w:instrText xml:space="preserve"> TOC \o "1-3" \h \z \u </w:instrText>
          </w:r>
          <w:r w:rsidRPr="009F5DAE">
            <w:rPr>
              <w:sz w:val="28"/>
              <w:szCs w:val="28"/>
            </w:rPr>
            <w:fldChar w:fldCharType="separate"/>
          </w:r>
          <w:hyperlink w:anchor="_Toc388818002" w:history="1">
            <w:r w:rsidR="009F5DAE" w:rsidRPr="009F5DAE">
              <w:rPr>
                <w:rStyle w:val="aa"/>
                <w:noProof/>
                <w:sz w:val="28"/>
                <w:szCs w:val="28"/>
              </w:rPr>
              <w:t>Введение</w:t>
            </w:r>
            <w:r w:rsidR="009F5DAE" w:rsidRPr="009F5DAE">
              <w:rPr>
                <w:noProof/>
                <w:webHidden/>
                <w:sz w:val="28"/>
                <w:szCs w:val="28"/>
              </w:rPr>
              <w:tab/>
            </w:r>
            <w:r w:rsidR="009F5DAE" w:rsidRPr="009F5DAE">
              <w:rPr>
                <w:noProof/>
                <w:webHidden/>
                <w:sz w:val="28"/>
                <w:szCs w:val="28"/>
              </w:rPr>
              <w:fldChar w:fldCharType="begin"/>
            </w:r>
            <w:r w:rsidR="009F5DAE" w:rsidRPr="009F5DAE">
              <w:rPr>
                <w:noProof/>
                <w:webHidden/>
                <w:sz w:val="28"/>
                <w:szCs w:val="28"/>
              </w:rPr>
              <w:instrText xml:space="preserve"> PAGEREF _Toc388818002 \h </w:instrText>
            </w:r>
            <w:r w:rsidR="009F5DAE" w:rsidRPr="009F5DAE">
              <w:rPr>
                <w:noProof/>
                <w:webHidden/>
                <w:sz w:val="28"/>
                <w:szCs w:val="28"/>
              </w:rPr>
            </w:r>
            <w:r w:rsidR="009F5DAE" w:rsidRPr="009F5DAE">
              <w:rPr>
                <w:noProof/>
                <w:webHidden/>
                <w:sz w:val="28"/>
                <w:szCs w:val="28"/>
              </w:rPr>
              <w:fldChar w:fldCharType="separate"/>
            </w:r>
            <w:r w:rsidR="009F5DAE" w:rsidRPr="009F5DAE">
              <w:rPr>
                <w:noProof/>
                <w:webHidden/>
                <w:sz w:val="28"/>
                <w:szCs w:val="28"/>
              </w:rPr>
              <w:t>2</w:t>
            </w:r>
            <w:r w:rsidR="009F5DAE" w:rsidRPr="009F5DAE">
              <w:rPr>
                <w:noProof/>
                <w:webHidden/>
                <w:sz w:val="28"/>
                <w:szCs w:val="28"/>
              </w:rPr>
              <w:fldChar w:fldCharType="end"/>
            </w:r>
          </w:hyperlink>
        </w:p>
        <w:p w:rsidR="009F5DAE" w:rsidRPr="009F5DAE" w:rsidRDefault="009F5DAE">
          <w:pPr>
            <w:pStyle w:val="11"/>
            <w:tabs>
              <w:tab w:val="left" w:pos="440"/>
              <w:tab w:val="right" w:leader="dot" w:pos="9344"/>
            </w:tabs>
            <w:rPr>
              <w:rFonts w:asciiTheme="minorHAnsi" w:eastAsiaTheme="minorEastAsia" w:hAnsiTheme="minorHAnsi" w:cstheme="minorBidi"/>
              <w:noProof/>
              <w:sz w:val="28"/>
              <w:szCs w:val="28"/>
            </w:rPr>
          </w:pPr>
          <w:hyperlink w:anchor="_Toc388818003" w:history="1">
            <w:r w:rsidRPr="009F5DAE">
              <w:rPr>
                <w:rStyle w:val="aa"/>
                <w:noProof/>
                <w:sz w:val="28"/>
                <w:szCs w:val="28"/>
              </w:rPr>
              <w:t>1.</w:t>
            </w:r>
            <w:r w:rsidRPr="009F5DAE">
              <w:rPr>
                <w:rFonts w:asciiTheme="minorHAnsi" w:eastAsiaTheme="minorEastAsia" w:hAnsiTheme="minorHAnsi" w:cstheme="minorBidi"/>
                <w:noProof/>
                <w:sz w:val="28"/>
                <w:szCs w:val="28"/>
              </w:rPr>
              <w:tab/>
            </w:r>
            <w:r w:rsidRPr="009F5DAE">
              <w:rPr>
                <w:rStyle w:val="aa"/>
                <w:noProof/>
                <w:sz w:val="28"/>
                <w:szCs w:val="28"/>
              </w:rPr>
              <w:t>Определение условий организации централизованного теплоснабжения</w:t>
            </w:r>
            <w:r w:rsidRPr="009F5DAE">
              <w:rPr>
                <w:noProof/>
                <w:webHidden/>
                <w:sz w:val="28"/>
                <w:szCs w:val="28"/>
              </w:rPr>
              <w:tab/>
            </w:r>
            <w:r w:rsidRPr="009F5DAE">
              <w:rPr>
                <w:noProof/>
                <w:webHidden/>
                <w:sz w:val="28"/>
                <w:szCs w:val="28"/>
              </w:rPr>
              <w:fldChar w:fldCharType="begin"/>
            </w:r>
            <w:r w:rsidRPr="009F5DAE">
              <w:rPr>
                <w:noProof/>
                <w:webHidden/>
                <w:sz w:val="28"/>
                <w:szCs w:val="28"/>
              </w:rPr>
              <w:instrText xml:space="preserve"> PAGEREF _Toc388818003 \h </w:instrText>
            </w:r>
            <w:r w:rsidRPr="009F5DAE">
              <w:rPr>
                <w:noProof/>
                <w:webHidden/>
                <w:sz w:val="28"/>
                <w:szCs w:val="28"/>
              </w:rPr>
            </w:r>
            <w:r w:rsidRPr="009F5DAE">
              <w:rPr>
                <w:noProof/>
                <w:webHidden/>
                <w:sz w:val="28"/>
                <w:szCs w:val="28"/>
              </w:rPr>
              <w:fldChar w:fldCharType="separate"/>
            </w:r>
            <w:r w:rsidRPr="009F5DAE">
              <w:rPr>
                <w:noProof/>
                <w:webHidden/>
                <w:sz w:val="28"/>
                <w:szCs w:val="28"/>
              </w:rPr>
              <w:t>4</w:t>
            </w:r>
            <w:r w:rsidRPr="009F5DAE">
              <w:rPr>
                <w:noProof/>
                <w:webHidden/>
                <w:sz w:val="28"/>
                <w:szCs w:val="28"/>
              </w:rPr>
              <w:fldChar w:fldCharType="end"/>
            </w:r>
          </w:hyperlink>
        </w:p>
        <w:p w:rsidR="009F5DAE" w:rsidRPr="009F5DAE" w:rsidRDefault="009F5DAE">
          <w:pPr>
            <w:pStyle w:val="11"/>
            <w:tabs>
              <w:tab w:val="left" w:pos="440"/>
              <w:tab w:val="right" w:leader="dot" w:pos="9344"/>
            </w:tabs>
            <w:rPr>
              <w:rFonts w:asciiTheme="minorHAnsi" w:eastAsiaTheme="minorEastAsia" w:hAnsiTheme="minorHAnsi" w:cstheme="minorBidi"/>
              <w:noProof/>
              <w:sz w:val="28"/>
              <w:szCs w:val="28"/>
            </w:rPr>
          </w:pPr>
          <w:hyperlink w:anchor="_Toc388818004" w:history="1">
            <w:r w:rsidRPr="009F5DAE">
              <w:rPr>
                <w:rStyle w:val="aa"/>
                <w:noProof/>
                <w:sz w:val="28"/>
                <w:szCs w:val="28"/>
              </w:rPr>
              <w:t>2.</w:t>
            </w:r>
            <w:r w:rsidRPr="009F5DAE">
              <w:rPr>
                <w:rFonts w:asciiTheme="minorHAnsi" w:eastAsiaTheme="minorEastAsia" w:hAnsiTheme="minorHAnsi" w:cstheme="minorBidi"/>
                <w:noProof/>
                <w:sz w:val="28"/>
                <w:szCs w:val="28"/>
              </w:rPr>
              <w:tab/>
            </w:r>
            <w:r w:rsidRPr="009F5DAE">
              <w:rPr>
                <w:rStyle w:val="aa"/>
                <w:noProof/>
                <w:sz w:val="28"/>
                <w:szCs w:val="28"/>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подключения теплопотребляющих установок к системам теплоснабжения</w:t>
            </w:r>
            <w:r w:rsidRPr="009F5DAE">
              <w:rPr>
                <w:noProof/>
                <w:webHidden/>
                <w:sz w:val="28"/>
                <w:szCs w:val="28"/>
              </w:rPr>
              <w:tab/>
            </w:r>
            <w:r w:rsidRPr="009F5DAE">
              <w:rPr>
                <w:noProof/>
                <w:webHidden/>
                <w:sz w:val="28"/>
                <w:szCs w:val="28"/>
              </w:rPr>
              <w:fldChar w:fldCharType="begin"/>
            </w:r>
            <w:r w:rsidRPr="009F5DAE">
              <w:rPr>
                <w:noProof/>
                <w:webHidden/>
                <w:sz w:val="28"/>
                <w:szCs w:val="28"/>
              </w:rPr>
              <w:instrText xml:space="preserve"> PAGEREF _Toc388818004 \h </w:instrText>
            </w:r>
            <w:r w:rsidRPr="009F5DAE">
              <w:rPr>
                <w:noProof/>
                <w:webHidden/>
                <w:sz w:val="28"/>
                <w:szCs w:val="28"/>
              </w:rPr>
            </w:r>
            <w:r w:rsidRPr="009F5DAE">
              <w:rPr>
                <w:noProof/>
                <w:webHidden/>
                <w:sz w:val="28"/>
                <w:szCs w:val="28"/>
              </w:rPr>
              <w:fldChar w:fldCharType="separate"/>
            </w:r>
            <w:r w:rsidRPr="009F5DAE">
              <w:rPr>
                <w:noProof/>
                <w:webHidden/>
                <w:sz w:val="28"/>
                <w:szCs w:val="28"/>
              </w:rPr>
              <w:t>12</w:t>
            </w:r>
            <w:r w:rsidRPr="009F5DAE">
              <w:rPr>
                <w:noProof/>
                <w:webHidden/>
                <w:sz w:val="28"/>
                <w:szCs w:val="28"/>
              </w:rPr>
              <w:fldChar w:fldCharType="end"/>
            </w:r>
          </w:hyperlink>
        </w:p>
        <w:p w:rsidR="009F5DAE" w:rsidRPr="009F5DAE" w:rsidRDefault="009F5DAE">
          <w:pPr>
            <w:pStyle w:val="11"/>
            <w:tabs>
              <w:tab w:val="left" w:pos="440"/>
              <w:tab w:val="right" w:leader="dot" w:pos="9344"/>
            </w:tabs>
            <w:rPr>
              <w:rFonts w:asciiTheme="minorHAnsi" w:eastAsiaTheme="minorEastAsia" w:hAnsiTheme="minorHAnsi" w:cstheme="minorBidi"/>
              <w:noProof/>
              <w:sz w:val="28"/>
              <w:szCs w:val="28"/>
            </w:rPr>
          </w:pPr>
          <w:hyperlink w:anchor="_Toc388818005" w:history="1">
            <w:r w:rsidRPr="009F5DAE">
              <w:rPr>
                <w:rStyle w:val="aa"/>
                <w:noProof/>
                <w:sz w:val="28"/>
                <w:szCs w:val="28"/>
              </w:rPr>
              <w:t>3.</w:t>
            </w:r>
            <w:r w:rsidRPr="009F5DAE">
              <w:rPr>
                <w:rFonts w:asciiTheme="minorHAnsi" w:eastAsiaTheme="minorEastAsia" w:hAnsiTheme="minorHAnsi" w:cstheme="minorBidi"/>
                <w:noProof/>
                <w:sz w:val="28"/>
                <w:szCs w:val="28"/>
              </w:rPr>
              <w:tab/>
            </w:r>
            <w:r w:rsidRPr="009F5DAE">
              <w:rPr>
                <w:rStyle w:val="aa"/>
                <w:noProof/>
                <w:sz w:val="28"/>
                <w:szCs w:val="28"/>
              </w:rPr>
              <w:t>Определение радиусов эффективного теплоснабжения</w:t>
            </w:r>
            <w:r w:rsidRPr="009F5DAE">
              <w:rPr>
                <w:noProof/>
                <w:webHidden/>
                <w:sz w:val="28"/>
                <w:szCs w:val="28"/>
              </w:rPr>
              <w:tab/>
            </w:r>
            <w:r w:rsidRPr="009F5DAE">
              <w:rPr>
                <w:noProof/>
                <w:webHidden/>
                <w:sz w:val="28"/>
                <w:szCs w:val="28"/>
              </w:rPr>
              <w:fldChar w:fldCharType="begin"/>
            </w:r>
            <w:r w:rsidRPr="009F5DAE">
              <w:rPr>
                <w:noProof/>
                <w:webHidden/>
                <w:sz w:val="28"/>
                <w:szCs w:val="28"/>
              </w:rPr>
              <w:instrText xml:space="preserve"> PAGEREF _Toc388818005 \h </w:instrText>
            </w:r>
            <w:r w:rsidRPr="009F5DAE">
              <w:rPr>
                <w:noProof/>
                <w:webHidden/>
                <w:sz w:val="28"/>
                <w:szCs w:val="28"/>
              </w:rPr>
            </w:r>
            <w:r w:rsidRPr="009F5DAE">
              <w:rPr>
                <w:noProof/>
                <w:webHidden/>
                <w:sz w:val="28"/>
                <w:szCs w:val="28"/>
              </w:rPr>
              <w:fldChar w:fldCharType="separate"/>
            </w:r>
            <w:r w:rsidRPr="009F5DAE">
              <w:rPr>
                <w:noProof/>
                <w:webHidden/>
                <w:sz w:val="28"/>
                <w:szCs w:val="28"/>
              </w:rPr>
              <w:t>17</w:t>
            </w:r>
            <w:r w:rsidRPr="009F5DAE">
              <w:rPr>
                <w:noProof/>
                <w:webHidden/>
                <w:sz w:val="28"/>
                <w:szCs w:val="28"/>
              </w:rPr>
              <w:fldChar w:fldCharType="end"/>
            </w:r>
          </w:hyperlink>
        </w:p>
        <w:p w:rsidR="009F5DAE" w:rsidRPr="009F5DAE" w:rsidRDefault="009F5DAE">
          <w:pPr>
            <w:pStyle w:val="11"/>
            <w:tabs>
              <w:tab w:val="left" w:pos="440"/>
              <w:tab w:val="right" w:leader="dot" w:pos="9344"/>
            </w:tabs>
            <w:rPr>
              <w:rFonts w:asciiTheme="minorHAnsi" w:eastAsiaTheme="minorEastAsia" w:hAnsiTheme="minorHAnsi" w:cstheme="minorBidi"/>
              <w:noProof/>
              <w:sz w:val="28"/>
              <w:szCs w:val="28"/>
            </w:rPr>
          </w:pPr>
          <w:hyperlink w:anchor="_Toc388818006" w:history="1">
            <w:r w:rsidRPr="009F5DAE">
              <w:rPr>
                <w:rStyle w:val="aa"/>
                <w:noProof/>
                <w:sz w:val="28"/>
                <w:szCs w:val="28"/>
              </w:rPr>
              <w:t>4.</w:t>
            </w:r>
            <w:r w:rsidRPr="009F5DAE">
              <w:rPr>
                <w:rFonts w:asciiTheme="minorHAnsi" w:eastAsiaTheme="minorEastAsia" w:hAnsiTheme="minorHAnsi" w:cstheme="minorBidi"/>
                <w:noProof/>
                <w:sz w:val="28"/>
                <w:szCs w:val="28"/>
              </w:rPr>
              <w:tab/>
            </w:r>
            <w:r w:rsidRPr="009F5DAE">
              <w:rPr>
                <w:rStyle w:val="aa"/>
                <w:noProof/>
                <w:sz w:val="28"/>
                <w:szCs w:val="28"/>
              </w:rPr>
              <w:t>Предложения по строительству и реконструкции источников тепловой энергии</w:t>
            </w:r>
            <w:r w:rsidRPr="009F5DAE">
              <w:rPr>
                <w:noProof/>
                <w:webHidden/>
                <w:sz w:val="28"/>
                <w:szCs w:val="28"/>
              </w:rPr>
              <w:tab/>
            </w:r>
            <w:r w:rsidRPr="009F5DAE">
              <w:rPr>
                <w:noProof/>
                <w:webHidden/>
                <w:sz w:val="28"/>
                <w:szCs w:val="28"/>
              </w:rPr>
              <w:fldChar w:fldCharType="begin"/>
            </w:r>
            <w:r w:rsidRPr="009F5DAE">
              <w:rPr>
                <w:noProof/>
                <w:webHidden/>
                <w:sz w:val="28"/>
                <w:szCs w:val="28"/>
              </w:rPr>
              <w:instrText xml:space="preserve"> PAGEREF _Toc388818006 \h </w:instrText>
            </w:r>
            <w:r w:rsidRPr="009F5DAE">
              <w:rPr>
                <w:noProof/>
                <w:webHidden/>
                <w:sz w:val="28"/>
                <w:szCs w:val="28"/>
              </w:rPr>
            </w:r>
            <w:r w:rsidRPr="009F5DAE">
              <w:rPr>
                <w:noProof/>
                <w:webHidden/>
                <w:sz w:val="28"/>
                <w:szCs w:val="28"/>
              </w:rPr>
              <w:fldChar w:fldCharType="separate"/>
            </w:r>
            <w:r w:rsidRPr="009F5DAE">
              <w:rPr>
                <w:noProof/>
                <w:webHidden/>
                <w:sz w:val="28"/>
                <w:szCs w:val="28"/>
              </w:rPr>
              <w:t>31</w:t>
            </w:r>
            <w:r w:rsidRPr="009F5DAE">
              <w:rPr>
                <w:noProof/>
                <w:webHidden/>
                <w:sz w:val="28"/>
                <w:szCs w:val="28"/>
              </w:rPr>
              <w:fldChar w:fldCharType="end"/>
            </w:r>
          </w:hyperlink>
        </w:p>
        <w:p w:rsidR="009F5DAE" w:rsidRPr="009F5DAE" w:rsidRDefault="009F5DAE">
          <w:pPr>
            <w:pStyle w:val="21"/>
            <w:tabs>
              <w:tab w:val="left" w:pos="880"/>
              <w:tab w:val="right" w:leader="dot" w:pos="9344"/>
            </w:tabs>
            <w:rPr>
              <w:rFonts w:asciiTheme="minorHAnsi" w:eastAsiaTheme="minorEastAsia" w:hAnsiTheme="minorHAnsi" w:cstheme="minorBidi"/>
              <w:noProof/>
              <w:sz w:val="28"/>
              <w:szCs w:val="28"/>
            </w:rPr>
          </w:pPr>
          <w:hyperlink w:anchor="_Toc388818007" w:history="1">
            <w:r w:rsidRPr="009F5DAE">
              <w:rPr>
                <w:rStyle w:val="aa"/>
                <w:i/>
                <w:noProof/>
                <w:sz w:val="28"/>
                <w:szCs w:val="28"/>
              </w:rPr>
              <w:t>4.1.</w:t>
            </w:r>
            <w:r w:rsidRPr="009F5DAE">
              <w:rPr>
                <w:rFonts w:asciiTheme="minorHAnsi" w:eastAsiaTheme="minorEastAsia" w:hAnsiTheme="minorHAnsi" w:cstheme="minorBidi"/>
                <w:noProof/>
                <w:sz w:val="28"/>
                <w:szCs w:val="28"/>
              </w:rPr>
              <w:tab/>
            </w:r>
            <w:r w:rsidRPr="009F5DAE">
              <w:rPr>
                <w:rStyle w:val="aa"/>
                <w:i/>
                <w:noProof/>
                <w:sz w:val="28"/>
                <w:szCs w:val="28"/>
              </w:rPr>
              <w:t>Предложения по строительству новых источников тепловой энергии, обеспечивающих перспективную тепловую нагрузку</w:t>
            </w:r>
            <w:r w:rsidRPr="009F5DAE">
              <w:rPr>
                <w:noProof/>
                <w:webHidden/>
                <w:sz w:val="28"/>
                <w:szCs w:val="28"/>
              </w:rPr>
              <w:tab/>
            </w:r>
            <w:r w:rsidRPr="009F5DAE">
              <w:rPr>
                <w:noProof/>
                <w:webHidden/>
                <w:sz w:val="28"/>
                <w:szCs w:val="28"/>
              </w:rPr>
              <w:fldChar w:fldCharType="begin"/>
            </w:r>
            <w:r w:rsidRPr="009F5DAE">
              <w:rPr>
                <w:noProof/>
                <w:webHidden/>
                <w:sz w:val="28"/>
                <w:szCs w:val="28"/>
              </w:rPr>
              <w:instrText xml:space="preserve"> PAGEREF _Toc388818007 \h </w:instrText>
            </w:r>
            <w:r w:rsidRPr="009F5DAE">
              <w:rPr>
                <w:noProof/>
                <w:webHidden/>
                <w:sz w:val="28"/>
                <w:szCs w:val="28"/>
              </w:rPr>
            </w:r>
            <w:r w:rsidRPr="009F5DAE">
              <w:rPr>
                <w:noProof/>
                <w:webHidden/>
                <w:sz w:val="28"/>
                <w:szCs w:val="28"/>
              </w:rPr>
              <w:fldChar w:fldCharType="separate"/>
            </w:r>
            <w:r w:rsidRPr="009F5DAE">
              <w:rPr>
                <w:noProof/>
                <w:webHidden/>
                <w:sz w:val="28"/>
                <w:szCs w:val="28"/>
              </w:rPr>
              <w:t>31</w:t>
            </w:r>
            <w:r w:rsidRPr="009F5DAE">
              <w:rPr>
                <w:noProof/>
                <w:webHidden/>
                <w:sz w:val="28"/>
                <w:szCs w:val="28"/>
              </w:rPr>
              <w:fldChar w:fldCharType="end"/>
            </w:r>
          </w:hyperlink>
        </w:p>
        <w:p w:rsidR="009F5DAE" w:rsidRPr="009F5DAE" w:rsidRDefault="009F5DAE">
          <w:pPr>
            <w:pStyle w:val="21"/>
            <w:tabs>
              <w:tab w:val="left" w:pos="880"/>
              <w:tab w:val="right" w:leader="dot" w:pos="9344"/>
            </w:tabs>
            <w:rPr>
              <w:rFonts w:asciiTheme="minorHAnsi" w:eastAsiaTheme="minorEastAsia" w:hAnsiTheme="minorHAnsi" w:cstheme="minorBidi"/>
              <w:noProof/>
              <w:sz w:val="28"/>
              <w:szCs w:val="28"/>
            </w:rPr>
          </w:pPr>
          <w:hyperlink w:anchor="_Toc388818008" w:history="1">
            <w:r w:rsidRPr="009F5DAE">
              <w:rPr>
                <w:rStyle w:val="aa"/>
                <w:i/>
                <w:noProof/>
                <w:sz w:val="28"/>
                <w:szCs w:val="28"/>
              </w:rPr>
              <w:t>4.2.</w:t>
            </w:r>
            <w:r w:rsidRPr="009F5DAE">
              <w:rPr>
                <w:rFonts w:asciiTheme="minorHAnsi" w:eastAsiaTheme="minorEastAsia" w:hAnsiTheme="minorHAnsi" w:cstheme="minorBidi"/>
                <w:noProof/>
                <w:sz w:val="28"/>
                <w:szCs w:val="28"/>
              </w:rPr>
              <w:tab/>
            </w:r>
            <w:r w:rsidRPr="009F5DAE">
              <w:rPr>
                <w:rStyle w:val="aa"/>
                <w:i/>
                <w:noProof/>
                <w:sz w:val="28"/>
                <w:szCs w:val="28"/>
              </w:rPr>
              <w:t>Предложения по реконструкции действующих источников тепловой энергии</w:t>
            </w:r>
            <w:r w:rsidRPr="009F5DAE">
              <w:rPr>
                <w:noProof/>
                <w:webHidden/>
                <w:sz w:val="28"/>
                <w:szCs w:val="28"/>
              </w:rPr>
              <w:tab/>
            </w:r>
            <w:r w:rsidRPr="009F5DAE">
              <w:rPr>
                <w:noProof/>
                <w:webHidden/>
                <w:sz w:val="28"/>
                <w:szCs w:val="28"/>
              </w:rPr>
              <w:fldChar w:fldCharType="begin"/>
            </w:r>
            <w:r w:rsidRPr="009F5DAE">
              <w:rPr>
                <w:noProof/>
                <w:webHidden/>
                <w:sz w:val="28"/>
                <w:szCs w:val="28"/>
              </w:rPr>
              <w:instrText xml:space="preserve"> PAGEREF _Toc388818008 \h </w:instrText>
            </w:r>
            <w:r w:rsidRPr="009F5DAE">
              <w:rPr>
                <w:noProof/>
                <w:webHidden/>
                <w:sz w:val="28"/>
                <w:szCs w:val="28"/>
              </w:rPr>
            </w:r>
            <w:r w:rsidRPr="009F5DAE">
              <w:rPr>
                <w:noProof/>
                <w:webHidden/>
                <w:sz w:val="28"/>
                <w:szCs w:val="28"/>
              </w:rPr>
              <w:fldChar w:fldCharType="separate"/>
            </w:r>
            <w:r w:rsidRPr="009F5DAE">
              <w:rPr>
                <w:noProof/>
                <w:webHidden/>
                <w:sz w:val="28"/>
                <w:szCs w:val="28"/>
              </w:rPr>
              <w:t>33</w:t>
            </w:r>
            <w:r w:rsidRPr="009F5DAE">
              <w:rPr>
                <w:noProof/>
                <w:webHidden/>
                <w:sz w:val="28"/>
                <w:szCs w:val="28"/>
              </w:rPr>
              <w:fldChar w:fldCharType="end"/>
            </w:r>
          </w:hyperlink>
        </w:p>
        <w:p w:rsidR="005B396E" w:rsidRDefault="006F6177" w:rsidP="00473C23">
          <w:pPr>
            <w:spacing w:line="360" w:lineRule="auto"/>
          </w:pPr>
          <w:r w:rsidRPr="009F5DAE">
            <w:rPr>
              <w:sz w:val="28"/>
              <w:szCs w:val="28"/>
            </w:rPr>
            <w:fldChar w:fldCharType="end"/>
          </w:r>
        </w:p>
      </w:sdtContent>
    </w:sdt>
    <w:p w:rsidR="00E6346F" w:rsidRDefault="00E6346F" w:rsidP="00ED7E5C">
      <w:pPr>
        <w:pStyle w:val="1"/>
        <w:spacing w:before="0"/>
        <w:jc w:val="center"/>
        <w:rPr>
          <w:rFonts w:ascii="Times New Roman" w:hAnsi="Times New Roman" w:cs="Times New Roman"/>
          <w:color w:val="auto"/>
        </w:rPr>
      </w:pPr>
    </w:p>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E6346F" w:rsidRDefault="00E6346F" w:rsidP="00E6346F"/>
    <w:p w:rsidR="009F5DAE" w:rsidRDefault="009F5DAE" w:rsidP="00E6346F"/>
    <w:p w:rsidR="00E6346F" w:rsidRDefault="00E6346F" w:rsidP="00E6346F"/>
    <w:p w:rsidR="00E6346F" w:rsidRPr="00E6346F" w:rsidRDefault="00E6346F" w:rsidP="00E6346F"/>
    <w:p w:rsidR="00ED7E5C" w:rsidRPr="00ED7E5C" w:rsidRDefault="00ED7E5C" w:rsidP="00ED7E5C">
      <w:pPr>
        <w:pStyle w:val="1"/>
        <w:spacing w:before="0"/>
        <w:jc w:val="center"/>
        <w:rPr>
          <w:rFonts w:ascii="Times New Roman" w:hAnsi="Times New Roman" w:cs="Times New Roman"/>
          <w:color w:val="auto"/>
        </w:rPr>
      </w:pPr>
      <w:bookmarkStart w:id="0" w:name="_Toc388818002"/>
      <w:r w:rsidRPr="00ED7E5C">
        <w:rPr>
          <w:rFonts w:ascii="Times New Roman" w:hAnsi="Times New Roman" w:cs="Times New Roman"/>
          <w:color w:val="auto"/>
        </w:rPr>
        <w:lastRenderedPageBreak/>
        <w:t>Введение</w:t>
      </w:r>
      <w:bookmarkEnd w:id="0"/>
    </w:p>
    <w:p w:rsidR="00ED7E5C" w:rsidRPr="00ED7E5C" w:rsidRDefault="00ED7E5C" w:rsidP="00ED7E5C">
      <w:pPr>
        <w:pStyle w:val="Default"/>
        <w:ind w:firstLine="708"/>
        <w:jc w:val="center"/>
        <w:rPr>
          <w:rFonts w:ascii="Times New Roman" w:hAnsi="Times New Roman" w:cs="Times New Roman"/>
          <w:b/>
          <w:sz w:val="28"/>
          <w:szCs w:val="28"/>
        </w:rPr>
      </w:pPr>
    </w:p>
    <w:p w:rsidR="00C53B8F" w:rsidRDefault="00C53B8F" w:rsidP="0031245C">
      <w:pPr>
        <w:pStyle w:val="Default"/>
        <w:spacing w:line="360" w:lineRule="auto"/>
        <w:ind w:firstLine="708"/>
        <w:jc w:val="both"/>
        <w:rPr>
          <w:rFonts w:ascii="Times New Roman" w:hAnsi="Times New Roman" w:cs="Times New Roman"/>
          <w:sz w:val="28"/>
          <w:szCs w:val="28"/>
        </w:rPr>
      </w:pPr>
      <w:r w:rsidRPr="00C53B8F">
        <w:rPr>
          <w:rFonts w:ascii="Times New Roman" w:hAnsi="Times New Roman" w:cs="Times New Roman"/>
          <w:sz w:val="28"/>
          <w:szCs w:val="28"/>
        </w:rPr>
        <w:t>Обеспечение надежности теплоснабжения новых потребителей и оптимизации гидравлических режимов работы проектируемых и существующих тепловых сетей в соответствии со сложившейся системой теплоснабжения проект</w:t>
      </w:r>
      <w:r>
        <w:rPr>
          <w:rFonts w:ascii="Times New Roman" w:hAnsi="Times New Roman" w:cs="Times New Roman"/>
          <w:sz w:val="28"/>
          <w:szCs w:val="28"/>
        </w:rPr>
        <w:t>ом</w:t>
      </w:r>
      <w:r w:rsidRPr="00C53B8F">
        <w:rPr>
          <w:rFonts w:ascii="Times New Roman" w:hAnsi="Times New Roman" w:cs="Times New Roman"/>
          <w:sz w:val="28"/>
          <w:szCs w:val="28"/>
        </w:rPr>
        <w:t xml:space="preserve"> Генерального плана определено как цель </w:t>
      </w:r>
      <w:proofErr w:type="gramStart"/>
      <w:r w:rsidRPr="00C53B8F">
        <w:rPr>
          <w:rFonts w:ascii="Times New Roman" w:hAnsi="Times New Roman" w:cs="Times New Roman"/>
          <w:sz w:val="28"/>
          <w:szCs w:val="28"/>
        </w:rPr>
        <w:t xml:space="preserve">разработки Схемы теплоснабжения </w:t>
      </w:r>
      <w:r w:rsidR="00F177F9">
        <w:rPr>
          <w:rFonts w:ascii="Times New Roman" w:hAnsi="Times New Roman" w:cs="Times New Roman"/>
          <w:sz w:val="28"/>
          <w:szCs w:val="28"/>
        </w:rPr>
        <w:t>города</w:t>
      </w:r>
      <w:r w:rsidRPr="00C53B8F">
        <w:rPr>
          <w:rFonts w:ascii="Times New Roman" w:hAnsi="Times New Roman" w:cs="Times New Roman"/>
          <w:sz w:val="28"/>
          <w:szCs w:val="28"/>
        </w:rPr>
        <w:t xml:space="preserve"> </w:t>
      </w:r>
      <w:r w:rsidR="0031245C">
        <w:rPr>
          <w:rFonts w:ascii="Times New Roman" w:hAnsi="Times New Roman" w:cs="Times New Roman"/>
          <w:sz w:val="28"/>
          <w:szCs w:val="28"/>
        </w:rPr>
        <w:t xml:space="preserve"> </w:t>
      </w:r>
      <w:r w:rsidR="00F177F9">
        <w:rPr>
          <w:rFonts w:ascii="Times New Roman" w:hAnsi="Times New Roman" w:cs="Times New Roman"/>
          <w:sz w:val="28"/>
          <w:szCs w:val="28"/>
        </w:rPr>
        <w:t>Королев</w:t>
      </w:r>
      <w:proofErr w:type="gramEnd"/>
      <w:r w:rsidRPr="00C53B8F">
        <w:rPr>
          <w:rFonts w:ascii="Times New Roman" w:hAnsi="Times New Roman" w:cs="Times New Roman"/>
          <w:sz w:val="28"/>
          <w:szCs w:val="28"/>
        </w:rPr>
        <w:t xml:space="preserve">. При обосновании предложений по строительству, реконструкции и техническому перевооружению источников тепловой энергии за исходные принималось следующие положение </w:t>
      </w:r>
      <w:r>
        <w:rPr>
          <w:rFonts w:ascii="Times New Roman" w:hAnsi="Times New Roman" w:cs="Times New Roman"/>
          <w:sz w:val="28"/>
          <w:szCs w:val="28"/>
        </w:rPr>
        <w:t>П</w:t>
      </w:r>
      <w:r w:rsidRPr="00C53B8F">
        <w:rPr>
          <w:rFonts w:ascii="Times New Roman" w:hAnsi="Times New Roman" w:cs="Times New Roman"/>
          <w:sz w:val="28"/>
          <w:szCs w:val="28"/>
        </w:rPr>
        <w:t>останов</w:t>
      </w:r>
      <w:r>
        <w:rPr>
          <w:rFonts w:ascii="Times New Roman" w:hAnsi="Times New Roman" w:cs="Times New Roman"/>
          <w:sz w:val="28"/>
          <w:szCs w:val="28"/>
        </w:rPr>
        <w:t xml:space="preserve">ление Правительства РФ от 22 февраля </w:t>
      </w:r>
      <w:r w:rsidRPr="00C53B8F">
        <w:rPr>
          <w:rFonts w:ascii="Times New Roman" w:hAnsi="Times New Roman" w:cs="Times New Roman"/>
          <w:sz w:val="28"/>
          <w:szCs w:val="28"/>
        </w:rPr>
        <w:t xml:space="preserve">2012 </w:t>
      </w:r>
      <w:r>
        <w:rPr>
          <w:rFonts w:ascii="Times New Roman" w:hAnsi="Times New Roman" w:cs="Times New Roman"/>
          <w:sz w:val="28"/>
          <w:szCs w:val="28"/>
        </w:rPr>
        <w:t>года №</w:t>
      </w:r>
      <w:r w:rsidRPr="00C53B8F">
        <w:rPr>
          <w:rFonts w:ascii="Times New Roman" w:hAnsi="Times New Roman" w:cs="Times New Roman"/>
          <w:sz w:val="28"/>
          <w:szCs w:val="28"/>
        </w:rPr>
        <w:t>154</w:t>
      </w:r>
      <w:r>
        <w:rPr>
          <w:rFonts w:ascii="Times New Roman" w:hAnsi="Times New Roman" w:cs="Times New Roman"/>
          <w:sz w:val="28"/>
          <w:szCs w:val="28"/>
        </w:rPr>
        <w:t xml:space="preserve"> «</w:t>
      </w:r>
      <w:r w:rsidRPr="00C53B8F">
        <w:rPr>
          <w:rFonts w:ascii="Times New Roman" w:hAnsi="Times New Roman" w:cs="Times New Roman"/>
          <w:sz w:val="28"/>
          <w:szCs w:val="28"/>
        </w:rPr>
        <w:t>О требованиях к схемам теплоснабжения, поря</w:t>
      </w:r>
      <w:r>
        <w:rPr>
          <w:rFonts w:ascii="Times New Roman" w:hAnsi="Times New Roman" w:cs="Times New Roman"/>
          <w:sz w:val="28"/>
          <w:szCs w:val="28"/>
        </w:rPr>
        <w:t>дку их разработки и утверждения»:</w:t>
      </w:r>
    </w:p>
    <w:p w:rsidR="00C53B8F" w:rsidRDefault="00C53B8F" w:rsidP="0031245C">
      <w:pPr>
        <w:pStyle w:val="Default"/>
        <w:numPr>
          <w:ilvl w:val="0"/>
          <w:numId w:val="1"/>
        </w:numPr>
        <w:spacing w:line="360" w:lineRule="auto"/>
        <w:ind w:left="567" w:hanging="567"/>
        <w:jc w:val="both"/>
        <w:rPr>
          <w:rFonts w:ascii="Times New Roman" w:hAnsi="Times New Roman" w:cs="Times New Roman"/>
          <w:sz w:val="28"/>
          <w:szCs w:val="28"/>
        </w:rPr>
      </w:pPr>
      <w:r w:rsidRPr="00C53B8F">
        <w:rPr>
          <w:rFonts w:ascii="Times New Roman" w:hAnsi="Times New Roman" w:cs="Times New Roman"/>
          <w:sz w:val="28"/>
          <w:szCs w:val="28"/>
        </w:rPr>
        <w:t>покрытие перспективной тепловой нагрузки, не обеспеченной тепловой мощностью</w:t>
      </w:r>
      <w:r>
        <w:rPr>
          <w:rFonts w:ascii="Times New Roman" w:hAnsi="Times New Roman" w:cs="Times New Roman"/>
          <w:sz w:val="28"/>
          <w:szCs w:val="28"/>
        </w:rPr>
        <w:t>;</w:t>
      </w:r>
    </w:p>
    <w:p w:rsidR="00C53B8F" w:rsidRDefault="00C53B8F" w:rsidP="0031245C">
      <w:pPr>
        <w:pStyle w:val="Default"/>
        <w:numPr>
          <w:ilvl w:val="0"/>
          <w:numId w:val="1"/>
        </w:numPr>
        <w:spacing w:line="360" w:lineRule="auto"/>
        <w:ind w:left="567" w:hanging="567"/>
        <w:jc w:val="both"/>
        <w:rPr>
          <w:rFonts w:ascii="Times New Roman" w:hAnsi="Times New Roman" w:cs="Times New Roman"/>
          <w:sz w:val="28"/>
          <w:szCs w:val="28"/>
        </w:rPr>
      </w:pPr>
      <w:r w:rsidRPr="00C53B8F">
        <w:rPr>
          <w:rFonts w:ascii="Times New Roman" w:hAnsi="Times New Roman" w:cs="Times New Roman"/>
          <w:sz w:val="28"/>
          <w:szCs w:val="28"/>
        </w:rPr>
        <w:t>определение перспективных режимов загрузки источников по присоединенной тепловой нагрузке</w:t>
      </w:r>
      <w:r>
        <w:rPr>
          <w:rFonts w:ascii="Times New Roman" w:hAnsi="Times New Roman" w:cs="Times New Roman"/>
          <w:sz w:val="28"/>
          <w:szCs w:val="28"/>
        </w:rPr>
        <w:t>;</w:t>
      </w:r>
    </w:p>
    <w:p w:rsidR="00C53B8F" w:rsidRDefault="00C53B8F" w:rsidP="0031245C">
      <w:pPr>
        <w:pStyle w:val="Default"/>
        <w:numPr>
          <w:ilvl w:val="0"/>
          <w:numId w:val="1"/>
        </w:numPr>
        <w:spacing w:line="360" w:lineRule="auto"/>
        <w:ind w:left="567" w:hanging="567"/>
        <w:jc w:val="both"/>
        <w:rPr>
          <w:rFonts w:ascii="Times New Roman" w:hAnsi="Times New Roman" w:cs="Times New Roman"/>
          <w:sz w:val="28"/>
          <w:szCs w:val="28"/>
        </w:rPr>
      </w:pPr>
      <w:r w:rsidRPr="00C53B8F">
        <w:rPr>
          <w:rFonts w:ascii="Times New Roman" w:hAnsi="Times New Roman" w:cs="Times New Roman"/>
          <w:sz w:val="28"/>
          <w:szCs w:val="28"/>
        </w:rPr>
        <w:t xml:space="preserve">определение потребности в топливе и рекомендации по видам используемого топлива. </w:t>
      </w:r>
    </w:p>
    <w:p w:rsidR="00C53B8F" w:rsidRDefault="00C53B8F" w:rsidP="0031245C">
      <w:pPr>
        <w:pStyle w:val="Default"/>
        <w:spacing w:line="360" w:lineRule="auto"/>
        <w:ind w:firstLine="567"/>
        <w:jc w:val="both"/>
        <w:rPr>
          <w:rFonts w:ascii="Times New Roman" w:hAnsi="Times New Roman" w:cs="Times New Roman"/>
          <w:sz w:val="28"/>
          <w:szCs w:val="28"/>
        </w:rPr>
      </w:pPr>
      <w:r w:rsidRPr="00C53B8F">
        <w:rPr>
          <w:rFonts w:ascii="Times New Roman" w:hAnsi="Times New Roman" w:cs="Times New Roman"/>
          <w:sz w:val="28"/>
          <w:szCs w:val="28"/>
        </w:rPr>
        <w:t xml:space="preserve">В качестве основных материалов при подготовке предложений по новому строительству, реконструкции и техническому перевооружению источников теплоснабжения были приняты материалы </w:t>
      </w:r>
      <w:r w:rsidR="00F401CD">
        <w:rPr>
          <w:rFonts w:ascii="Times New Roman" w:hAnsi="Times New Roman" w:cs="Times New Roman"/>
          <w:sz w:val="28"/>
          <w:szCs w:val="28"/>
        </w:rPr>
        <w:t xml:space="preserve">проекта </w:t>
      </w:r>
      <w:r w:rsidRPr="00C53B8F">
        <w:rPr>
          <w:rFonts w:ascii="Times New Roman" w:hAnsi="Times New Roman" w:cs="Times New Roman"/>
          <w:sz w:val="28"/>
          <w:szCs w:val="28"/>
        </w:rPr>
        <w:t xml:space="preserve">Генерального плана </w:t>
      </w:r>
      <w:r w:rsidR="00F177F9">
        <w:rPr>
          <w:rFonts w:ascii="Times New Roman" w:hAnsi="Times New Roman" w:cs="Times New Roman"/>
          <w:sz w:val="28"/>
          <w:szCs w:val="28"/>
        </w:rPr>
        <w:t>города</w:t>
      </w:r>
      <w:r>
        <w:rPr>
          <w:rFonts w:ascii="Times New Roman" w:hAnsi="Times New Roman" w:cs="Times New Roman"/>
          <w:sz w:val="28"/>
          <w:szCs w:val="28"/>
        </w:rPr>
        <w:t xml:space="preserve"> </w:t>
      </w:r>
      <w:r w:rsidR="0031245C">
        <w:rPr>
          <w:rFonts w:ascii="Times New Roman" w:hAnsi="Times New Roman" w:cs="Times New Roman"/>
          <w:sz w:val="28"/>
          <w:szCs w:val="28"/>
        </w:rPr>
        <w:t xml:space="preserve"> </w:t>
      </w:r>
      <w:r w:rsidR="00F177F9">
        <w:rPr>
          <w:rFonts w:ascii="Times New Roman" w:hAnsi="Times New Roman" w:cs="Times New Roman"/>
          <w:sz w:val="28"/>
          <w:szCs w:val="28"/>
        </w:rPr>
        <w:t>Королев</w:t>
      </w:r>
      <w:r w:rsidRPr="00C53B8F">
        <w:rPr>
          <w:rFonts w:ascii="Times New Roman" w:hAnsi="Times New Roman" w:cs="Times New Roman"/>
          <w:sz w:val="28"/>
          <w:szCs w:val="28"/>
        </w:rPr>
        <w:t xml:space="preserve">, а также материалы целевых программ и стратегий на краткосрочную перспективу и инвестиционных программ теплоснабжающих организаций по развитию инженерных систем коммунального хозяйства и теплоэнергетического комплекса. </w:t>
      </w:r>
    </w:p>
    <w:p w:rsidR="00C53B8F" w:rsidRPr="00C53B8F" w:rsidRDefault="00C53B8F" w:rsidP="0031245C">
      <w:pPr>
        <w:pStyle w:val="Default"/>
        <w:spacing w:line="360" w:lineRule="auto"/>
        <w:ind w:firstLine="567"/>
        <w:jc w:val="both"/>
        <w:rPr>
          <w:rFonts w:ascii="Times New Roman" w:hAnsi="Times New Roman" w:cs="Times New Roman"/>
          <w:sz w:val="28"/>
          <w:szCs w:val="28"/>
        </w:rPr>
      </w:pPr>
      <w:r w:rsidRPr="00C53B8F">
        <w:rPr>
          <w:rFonts w:ascii="Times New Roman" w:hAnsi="Times New Roman" w:cs="Times New Roman"/>
          <w:sz w:val="28"/>
          <w:szCs w:val="28"/>
        </w:rPr>
        <w:t>При определении параметров развития систем теплоснабжения и рас</w:t>
      </w:r>
      <w:r w:rsidR="0031245C">
        <w:rPr>
          <w:rFonts w:ascii="Times New Roman" w:hAnsi="Times New Roman" w:cs="Times New Roman"/>
          <w:sz w:val="28"/>
          <w:szCs w:val="28"/>
        </w:rPr>
        <w:t xml:space="preserve">четных перспективных тепловых </w:t>
      </w:r>
      <w:r w:rsidRPr="00C53B8F">
        <w:rPr>
          <w:rFonts w:ascii="Times New Roman" w:hAnsi="Times New Roman" w:cs="Times New Roman"/>
          <w:sz w:val="28"/>
          <w:szCs w:val="28"/>
        </w:rPr>
        <w:t xml:space="preserve">нагрузок рассматривались исходные данные Генерального плана, включающие перспективные показатели общей площади застройки и численности населения. </w:t>
      </w:r>
    </w:p>
    <w:p w:rsidR="00ED7E5C" w:rsidRDefault="00C53B8F" w:rsidP="0031245C">
      <w:pPr>
        <w:spacing w:line="360" w:lineRule="auto"/>
        <w:ind w:firstLine="567"/>
        <w:jc w:val="both"/>
        <w:rPr>
          <w:sz w:val="28"/>
          <w:szCs w:val="28"/>
        </w:rPr>
      </w:pPr>
      <w:r w:rsidRPr="00C53B8F">
        <w:rPr>
          <w:sz w:val="28"/>
          <w:szCs w:val="28"/>
        </w:rPr>
        <w:t xml:space="preserve">В процессе выполнения </w:t>
      </w:r>
      <w:r>
        <w:rPr>
          <w:sz w:val="28"/>
          <w:szCs w:val="28"/>
        </w:rPr>
        <w:t>с</w:t>
      </w:r>
      <w:r w:rsidRPr="00C53B8F">
        <w:rPr>
          <w:sz w:val="28"/>
          <w:szCs w:val="28"/>
        </w:rPr>
        <w:t>хемы</w:t>
      </w:r>
      <w:r>
        <w:rPr>
          <w:sz w:val="28"/>
          <w:szCs w:val="28"/>
        </w:rPr>
        <w:t xml:space="preserve"> теплоснабжения</w:t>
      </w:r>
      <w:r w:rsidRPr="00C53B8F">
        <w:rPr>
          <w:sz w:val="28"/>
          <w:szCs w:val="28"/>
        </w:rPr>
        <w:t xml:space="preserve"> рассматривались на вариантной основе принципиальные предложения по </w:t>
      </w:r>
      <w:proofErr w:type="spellStart"/>
      <w:r w:rsidRPr="00C53B8F">
        <w:rPr>
          <w:sz w:val="28"/>
          <w:szCs w:val="28"/>
        </w:rPr>
        <w:t>энергоресурсному</w:t>
      </w:r>
      <w:proofErr w:type="spellEnd"/>
      <w:r w:rsidRPr="00C53B8F">
        <w:rPr>
          <w:sz w:val="28"/>
          <w:szCs w:val="28"/>
        </w:rPr>
        <w:t xml:space="preserve"> </w:t>
      </w:r>
      <w:r w:rsidRPr="00C53B8F">
        <w:rPr>
          <w:sz w:val="28"/>
          <w:szCs w:val="28"/>
        </w:rPr>
        <w:lastRenderedPageBreak/>
        <w:t xml:space="preserve">обеспечению расширяемых территорий от систем теплоснабжения с выделением первоочередных мероприятий. Для принятия решений по инженерному оборудованию развития систем теплоэнергетического комплекса определялись экспертно тепловые нагрузки и уточнялись приросты нагрузок и источники энергии, а также потребные мощности новых источников </w:t>
      </w:r>
      <w:r>
        <w:rPr>
          <w:sz w:val="28"/>
          <w:szCs w:val="28"/>
        </w:rPr>
        <w:t>тепло</w:t>
      </w:r>
      <w:r w:rsidRPr="00C53B8F">
        <w:rPr>
          <w:sz w:val="28"/>
          <w:szCs w:val="28"/>
        </w:rPr>
        <w:t xml:space="preserve">снабжения с учетом старения и вывода из эксплуатации основного оборудования существующих источников. </w:t>
      </w:r>
    </w:p>
    <w:p w:rsidR="00ED7E5C" w:rsidRDefault="00C53B8F" w:rsidP="0031245C">
      <w:pPr>
        <w:spacing w:line="360" w:lineRule="auto"/>
        <w:ind w:firstLine="567"/>
        <w:jc w:val="both"/>
        <w:rPr>
          <w:sz w:val="28"/>
          <w:szCs w:val="28"/>
        </w:rPr>
      </w:pPr>
      <w:r w:rsidRPr="00C53B8F">
        <w:rPr>
          <w:sz w:val="28"/>
          <w:szCs w:val="28"/>
        </w:rPr>
        <w:t xml:space="preserve">В </w:t>
      </w:r>
      <w:r w:rsidR="00ED7E5C">
        <w:rPr>
          <w:sz w:val="28"/>
          <w:szCs w:val="28"/>
        </w:rPr>
        <w:t>с</w:t>
      </w:r>
      <w:r w:rsidRPr="00C53B8F">
        <w:rPr>
          <w:sz w:val="28"/>
          <w:szCs w:val="28"/>
        </w:rPr>
        <w:t>хеме</w:t>
      </w:r>
      <w:r w:rsidR="00ED7E5C">
        <w:rPr>
          <w:sz w:val="28"/>
          <w:szCs w:val="28"/>
        </w:rPr>
        <w:t xml:space="preserve"> теплоснабжения</w:t>
      </w:r>
      <w:r w:rsidRPr="00C53B8F">
        <w:rPr>
          <w:sz w:val="28"/>
          <w:szCs w:val="28"/>
        </w:rPr>
        <w:t xml:space="preserve"> уточнены перспективные балансы тепловой мощности, и определена возможность перераспределения тепловых нагрузок между существующими котельными с уточнением </w:t>
      </w:r>
      <w:r w:rsidR="00ED7E5C">
        <w:rPr>
          <w:sz w:val="28"/>
          <w:szCs w:val="28"/>
        </w:rPr>
        <w:t xml:space="preserve">их </w:t>
      </w:r>
      <w:r w:rsidRPr="00C53B8F">
        <w:rPr>
          <w:sz w:val="28"/>
          <w:szCs w:val="28"/>
        </w:rPr>
        <w:t>производительности.</w:t>
      </w:r>
    </w:p>
    <w:p w:rsidR="00ED7E5C" w:rsidRDefault="00C53B8F" w:rsidP="0031245C">
      <w:pPr>
        <w:spacing w:line="360" w:lineRule="auto"/>
        <w:jc w:val="both"/>
        <w:rPr>
          <w:sz w:val="28"/>
          <w:szCs w:val="28"/>
        </w:rPr>
      </w:pPr>
      <w:r w:rsidRPr="00C53B8F">
        <w:rPr>
          <w:sz w:val="28"/>
          <w:szCs w:val="28"/>
        </w:rPr>
        <w:t xml:space="preserve"> </w:t>
      </w:r>
      <w:r w:rsidR="00ED7E5C">
        <w:rPr>
          <w:sz w:val="28"/>
          <w:szCs w:val="28"/>
        </w:rPr>
        <w:tab/>
      </w: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E6346F" w:rsidRDefault="00E6346F" w:rsidP="0031245C">
      <w:pPr>
        <w:spacing w:line="360" w:lineRule="auto"/>
        <w:jc w:val="both"/>
        <w:rPr>
          <w:sz w:val="28"/>
          <w:szCs w:val="28"/>
        </w:rPr>
      </w:pPr>
    </w:p>
    <w:p w:rsidR="002C63B4" w:rsidRPr="002C63B4" w:rsidRDefault="002C63B4" w:rsidP="0031245C">
      <w:pPr>
        <w:pStyle w:val="1"/>
        <w:numPr>
          <w:ilvl w:val="0"/>
          <w:numId w:val="2"/>
        </w:numPr>
        <w:spacing w:before="0" w:line="360" w:lineRule="auto"/>
        <w:ind w:left="0" w:firstLine="0"/>
        <w:jc w:val="both"/>
        <w:rPr>
          <w:rStyle w:val="FontStyle102"/>
          <w:rFonts w:ascii="Times New Roman" w:hAnsi="Times New Roman" w:cs="Times New Roman"/>
          <w:b/>
          <w:color w:val="auto"/>
          <w:sz w:val="28"/>
          <w:szCs w:val="28"/>
        </w:rPr>
      </w:pPr>
      <w:bookmarkStart w:id="1" w:name="_Toc388818003"/>
      <w:r w:rsidRPr="002C63B4">
        <w:rPr>
          <w:rStyle w:val="FontStyle102"/>
          <w:rFonts w:ascii="Times New Roman" w:hAnsi="Times New Roman" w:cs="Times New Roman"/>
          <w:b/>
          <w:color w:val="auto"/>
          <w:sz w:val="28"/>
          <w:szCs w:val="28"/>
        </w:rPr>
        <w:lastRenderedPageBreak/>
        <w:t>Определение условий организации централизованного теплоснабжения</w:t>
      </w:r>
      <w:bookmarkEnd w:id="1"/>
    </w:p>
    <w:p w:rsidR="002C63B4" w:rsidRPr="002C63B4" w:rsidRDefault="002C63B4" w:rsidP="0031245C">
      <w:pPr>
        <w:pStyle w:val="Style55"/>
        <w:widowControl/>
        <w:spacing w:line="360" w:lineRule="auto"/>
        <w:ind w:left="720"/>
        <w:rPr>
          <w:rFonts w:ascii="Times New Roman" w:hAnsi="Times New Roman" w:cs="Times New Roman"/>
          <w:sz w:val="28"/>
          <w:szCs w:val="28"/>
        </w:rPr>
      </w:pPr>
    </w:p>
    <w:p w:rsidR="002C63B4" w:rsidRPr="002C63B4" w:rsidRDefault="002C63B4" w:rsidP="0031245C">
      <w:pPr>
        <w:pStyle w:val="Style55"/>
        <w:widowControl/>
        <w:spacing w:line="360" w:lineRule="auto"/>
        <w:ind w:firstLine="720"/>
        <w:rPr>
          <w:rStyle w:val="FontStyle119"/>
          <w:rFonts w:ascii="Times New Roman" w:hAnsi="Times New Roman" w:cs="Times New Roman"/>
          <w:sz w:val="28"/>
          <w:szCs w:val="28"/>
        </w:rPr>
      </w:pPr>
      <w:r w:rsidRPr="002C63B4">
        <w:rPr>
          <w:rStyle w:val="FontStyle119"/>
          <w:rFonts w:ascii="Times New Roman" w:hAnsi="Times New Roman" w:cs="Times New Roman"/>
          <w:sz w:val="28"/>
          <w:szCs w:val="28"/>
        </w:rPr>
        <w:t>Показатели оптимальности структуры систем теплоснабжения</w:t>
      </w:r>
    </w:p>
    <w:p w:rsidR="002C63B4" w:rsidRDefault="002C63B4" w:rsidP="0031245C">
      <w:pPr>
        <w:pStyle w:val="Style7"/>
        <w:widowControl/>
        <w:spacing w:line="360" w:lineRule="auto"/>
        <w:rPr>
          <w:rStyle w:val="FontStyle124"/>
          <w:rFonts w:ascii="Times New Roman" w:hAnsi="Times New Roman" w:cs="Times New Roman"/>
          <w:sz w:val="28"/>
          <w:szCs w:val="28"/>
        </w:rPr>
      </w:pPr>
      <w:r w:rsidRPr="002C63B4">
        <w:rPr>
          <w:rStyle w:val="FontStyle124"/>
          <w:rFonts w:ascii="Times New Roman" w:hAnsi="Times New Roman" w:cs="Times New Roman"/>
          <w:sz w:val="28"/>
          <w:szCs w:val="28"/>
        </w:rPr>
        <w:t>Для анализа эффективности централизова</w:t>
      </w:r>
      <w:r>
        <w:rPr>
          <w:rStyle w:val="FontStyle124"/>
          <w:rFonts w:ascii="Times New Roman" w:hAnsi="Times New Roman" w:cs="Times New Roman"/>
          <w:sz w:val="28"/>
          <w:szCs w:val="28"/>
        </w:rPr>
        <w:t>нного теплоснабжения С.Ф. Копье</w:t>
      </w:r>
      <w:r w:rsidRPr="002C63B4">
        <w:rPr>
          <w:rStyle w:val="FontStyle124"/>
          <w:rFonts w:ascii="Times New Roman" w:hAnsi="Times New Roman" w:cs="Times New Roman"/>
          <w:sz w:val="28"/>
          <w:szCs w:val="28"/>
        </w:rPr>
        <w:t xml:space="preserve">вым были применены два симплекса: удельная материальная характеристика </w:t>
      </w:r>
      <w:r>
        <w:rPr>
          <w:rStyle w:val="FontStyle124"/>
          <w:rFonts w:ascii="Times New Roman" w:hAnsi="Times New Roman" w:cs="Times New Roman"/>
          <w:sz w:val="28"/>
          <w:szCs w:val="28"/>
        </w:rPr>
        <w:t>µ</w:t>
      </w:r>
      <w:r w:rsidRPr="002C63B4">
        <w:rPr>
          <w:rStyle w:val="FontStyle124"/>
          <w:rFonts w:ascii="Times New Roman" w:hAnsi="Times New Roman" w:cs="Times New Roman"/>
          <w:sz w:val="28"/>
          <w:szCs w:val="28"/>
        </w:rPr>
        <w:t xml:space="preserve"> </w:t>
      </w:r>
      <w:r>
        <w:rPr>
          <w:rStyle w:val="FontStyle124"/>
          <w:rFonts w:ascii="Times New Roman" w:hAnsi="Times New Roman" w:cs="Times New Roman"/>
          <w:sz w:val="28"/>
          <w:szCs w:val="28"/>
        </w:rPr>
        <w:t>и удельная длина λ</w:t>
      </w:r>
      <w:r w:rsidRPr="002C63B4">
        <w:rPr>
          <w:rStyle w:val="FontStyle124"/>
          <w:rFonts w:ascii="Times New Roman" w:hAnsi="Times New Roman" w:cs="Times New Roman"/>
          <w:sz w:val="28"/>
          <w:szCs w:val="28"/>
        </w:rPr>
        <w:t xml:space="preserve"> тепловой сети в зоне действия источника теплоты. </w:t>
      </w:r>
      <w:proofErr w:type="gramStart"/>
      <w:r w:rsidRPr="002C63B4">
        <w:rPr>
          <w:rStyle w:val="FontStyle124"/>
          <w:rFonts w:ascii="Times New Roman" w:hAnsi="Times New Roman" w:cs="Times New Roman"/>
          <w:sz w:val="28"/>
          <w:szCs w:val="28"/>
        </w:rPr>
        <w:t>Удельная мате</w:t>
      </w:r>
      <w:r w:rsidRPr="002C63B4">
        <w:rPr>
          <w:rStyle w:val="FontStyle124"/>
          <w:rFonts w:ascii="Times New Roman" w:hAnsi="Times New Roman" w:cs="Times New Roman"/>
          <w:sz w:val="28"/>
          <w:szCs w:val="28"/>
        </w:rPr>
        <w:softHyphen/>
        <w:t>риальная характеристика тепловой сети представляет собой отношение материаль</w:t>
      </w:r>
      <w:r w:rsidRPr="002C63B4">
        <w:rPr>
          <w:rStyle w:val="FontStyle124"/>
          <w:rFonts w:ascii="Times New Roman" w:hAnsi="Times New Roman" w:cs="Times New Roman"/>
          <w:sz w:val="28"/>
          <w:szCs w:val="28"/>
        </w:rPr>
        <w:softHyphen/>
        <w:t>ной характеристики тепловой сети, образующей зону действия источника теплоты, к присоединенной к этой тепловой сети тепловой нагрузке.</w:t>
      </w:r>
      <w:proofErr w:type="gramEnd"/>
      <w:r w:rsidRPr="002C63B4">
        <w:rPr>
          <w:rStyle w:val="FontStyle124"/>
          <w:rFonts w:ascii="Times New Roman" w:hAnsi="Times New Roman" w:cs="Times New Roman"/>
          <w:sz w:val="28"/>
          <w:szCs w:val="28"/>
        </w:rPr>
        <w:t xml:space="preserve"> Удельная длина это отно</w:t>
      </w:r>
      <w:r w:rsidRPr="002C63B4">
        <w:rPr>
          <w:rStyle w:val="FontStyle124"/>
          <w:rFonts w:ascii="Times New Roman" w:hAnsi="Times New Roman" w:cs="Times New Roman"/>
          <w:sz w:val="28"/>
          <w:szCs w:val="28"/>
        </w:rPr>
        <w:softHyphen/>
        <w:t>шение протяженности трассы тепловой сети к присоединенной к этой тепловой сети тепловой нагрузке</w:t>
      </w:r>
    </w:p>
    <w:p w:rsidR="002C63B4" w:rsidRDefault="002C63B4" w:rsidP="0031245C">
      <w:pPr>
        <w:pStyle w:val="Style7"/>
        <w:widowControl/>
        <w:spacing w:line="360" w:lineRule="auto"/>
        <w:jc w:val="center"/>
        <w:rPr>
          <w:rStyle w:val="FontStyle124"/>
          <w:rFonts w:ascii="Times New Roman" w:hAnsi="Times New Roman" w:cs="Times New Roman"/>
          <w:sz w:val="28"/>
          <w:szCs w:val="28"/>
        </w:rPr>
      </w:pPr>
      <m:oMath>
        <m:r>
          <w:rPr>
            <w:rStyle w:val="FontStyle124"/>
            <w:rFonts w:ascii="Cambria Math" w:hAnsi="Cambria Math" w:cs="Times New Roman"/>
            <w:sz w:val="28"/>
            <w:szCs w:val="28"/>
          </w:rPr>
          <m:t>μ=</m:t>
        </m:r>
        <m:f>
          <m:fPr>
            <m:ctrlPr>
              <w:rPr>
                <w:rStyle w:val="FontStyle124"/>
                <w:rFonts w:ascii="Cambria Math" w:hAnsi="Cambria Math" w:cs="Times New Roman"/>
                <w:i/>
                <w:sz w:val="28"/>
                <w:szCs w:val="28"/>
              </w:rPr>
            </m:ctrlPr>
          </m:fPr>
          <m:num>
            <m:r>
              <w:rPr>
                <w:rStyle w:val="FontStyle124"/>
                <w:rFonts w:ascii="Cambria Math" w:hAnsi="Cambria Math" w:cs="Times New Roman"/>
                <w:sz w:val="28"/>
                <w:szCs w:val="28"/>
              </w:rPr>
              <m:t>М</m:t>
            </m:r>
          </m:num>
          <m:den>
            <m:sSubSup>
              <m:sSubSupPr>
                <m:ctrlPr>
                  <w:rPr>
                    <w:rStyle w:val="FontStyle124"/>
                    <w:rFonts w:ascii="Cambria Math" w:hAnsi="Cambria Math" w:cs="Times New Roman"/>
                    <w:i/>
                    <w:sz w:val="28"/>
                    <w:szCs w:val="28"/>
                  </w:rPr>
                </m:ctrlPr>
              </m:sSubSupPr>
              <m:e>
                <m:r>
                  <w:rPr>
                    <w:rStyle w:val="FontStyle124"/>
                    <w:rFonts w:ascii="Cambria Math" w:hAnsi="Cambria Math" w:cs="Times New Roman"/>
                    <w:sz w:val="28"/>
                    <w:szCs w:val="28"/>
                    <w:lang w:val="en-US"/>
                  </w:rPr>
                  <m:t>Q</m:t>
                </m:r>
              </m:e>
              <m:sub>
                <m:r>
                  <w:rPr>
                    <w:rStyle w:val="FontStyle124"/>
                    <w:rFonts w:ascii="Cambria Math" w:hAnsi="Cambria Math" w:cs="Times New Roman"/>
                    <w:sz w:val="28"/>
                    <w:szCs w:val="28"/>
                  </w:rPr>
                  <m:t>сумм</m:t>
                </m:r>
              </m:sub>
              <m:sup>
                <m:r>
                  <w:rPr>
                    <w:rStyle w:val="FontStyle124"/>
                    <w:rFonts w:ascii="Cambria Math" w:hAnsi="Cambria Math" w:cs="Times New Roman"/>
                    <w:sz w:val="28"/>
                    <w:szCs w:val="28"/>
                  </w:rPr>
                  <m:t>p</m:t>
                </m:r>
              </m:sup>
            </m:sSubSup>
          </m:den>
        </m:f>
      </m:oMath>
      <w:r>
        <w:rPr>
          <w:rStyle w:val="FontStyle124"/>
          <w:rFonts w:ascii="Times New Roman" w:hAnsi="Times New Roman" w:cs="Times New Roman"/>
          <w:sz w:val="28"/>
          <w:szCs w:val="28"/>
        </w:rPr>
        <w:t>, (м</w:t>
      </w:r>
      <w:proofErr w:type="gramStart"/>
      <w:r>
        <w:rPr>
          <w:rStyle w:val="FontStyle124"/>
          <w:rFonts w:ascii="Times New Roman" w:hAnsi="Times New Roman" w:cs="Times New Roman"/>
          <w:sz w:val="28"/>
          <w:szCs w:val="28"/>
          <w:vertAlign w:val="superscript"/>
        </w:rPr>
        <w:t>2</w:t>
      </w:r>
      <w:proofErr w:type="gramEnd"/>
      <w:r>
        <w:rPr>
          <w:rStyle w:val="FontStyle124"/>
          <w:rFonts w:ascii="Times New Roman" w:hAnsi="Times New Roman" w:cs="Times New Roman"/>
          <w:sz w:val="28"/>
          <w:szCs w:val="28"/>
        </w:rPr>
        <w:t>/Гкал/ч)</w:t>
      </w:r>
    </w:p>
    <w:p w:rsidR="002C63B4" w:rsidRPr="002C63B4" w:rsidRDefault="002C63B4" w:rsidP="0031245C">
      <w:pPr>
        <w:pStyle w:val="Style7"/>
        <w:widowControl/>
        <w:spacing w:line="360" w:lineRule="auto"/>
        <w:rPr>
          <w:rStyle w:val="FontStyle124"/>
          <w:rFonts w:ascii="Times New Roman" w:hAnsi="Times New Roman" w:cs="Times New Roman"/>
          <w:sz w:val="28"/>
          <w:szCs w:val="28"/>
        </w:rPr>
      </w:pPr>
    </w:p>
    <w:p w:rsidR="002C63B4" w:rsidRDefault="002C63B4" w:rsidP="0031245C">
      <w:pPr>
        <w:pStyle w:val="Style7"/>
        <w:widowControl/>
        <w:spacing w:line="360" w:lineRule="auto"/>
        <w:jc w:val="center"/>
        <w:rPr>
          <w:rStyle w:val="FontStyle124"/>
          <w:rFonts w:ascii="Times New Roman" w:hAnsi="Times New Roman" w:cs="Times New Roman"/>
          <w:sz w:val="28"/>
          <w:szCs w:val="28"/>
        </w:rPr>
      </w:pPr>
      <m:oMath>
        <m:r>
          <w:rPr>
            <w:rStyle w:val="FontStyle124"/>
            <w:rFonts w:ascii="Cambria Math" w:hAnsi="Cambria Math" w:cs="Times New Roman"/>
            <w:sz w:val="28"/>
            <w:szCs w:val="28"/>
          </w:rPr>
          <m:t>λ=</m:t>
        </m:r>
        <m:f>
          <m:fPr>
            <m:ctrlPr>
              <w:rPr>
                <w:rStyle w:val="FontStyle124"/>
                <w:rFonts w:ascii="Cambria Math" w:hAnsi="Cambria Math" w:cs="Times New Roman"/>
                <w:i/>
                <w:sz w:val="28"/>
                <w:szCs w:val="28"/>
              </w:rPr>
            </m:ctrlPr>
          </m:fPr>
          <m:num>
            <m:r>
              <w:rPr>
                <w:rStyle w:val="FontStyle124"/>
                <w:rFonts w:ascii="Cambria Math" w:hAnsi="Cambria Math" w:cs="Times New Roman"/>
                <w:sz w:val="28"/>
                <w:szCs w:val="28"/>
                <w:lang w:val="en-US"/>
              </w:rPr>
              <m:t>L</m:t>
            </m:r>
          </m:num>
          <m:den>
            <m:sSubSup>
              <m:sSubSupPr>
                <m:ctrlPr>
                  <w:rPr>
                    <w:rStyle w:val="FontStyle124"/>
                    <w:rFonts w:ascii="Cambria Math" w:hAnsi="Cambria Math" w:cs="Times New Roman"/>
                    <w:i/>
                    <w:sz w:val="28"/>
                    <w:szCs w:val="28"/>
                  </w:rPr>
                </m:ctrlPr>
              </m:sSubSupPr>
              <m:e>
                <m:r>
                  <w:rPr>
                    <w:rStyle w:val="FontStyle124"/>
                    <w:rFonts w:ascii="Cambria Math" w:hAnsi="Cambria Math" w:cs="Times New Roman"/>
                    <w:sz w:val="28"/>
                    <w:szCs w:val="28"/>
                  </w:rPr>
                  <m:t>Q</m:t>
                </m:r>
              </m:e>
              <m:sub>
                <m:r>
                  <w:rPr>
                    <w:rStyle w:val="FontStyle124"/>
                    <w:rFonts w:ascii="Cambria Math" w:hAnsi="Cambria Math" w:cs="Times New Roman"/>
                    <w:sz w:val="28"/>
                    <w:szCs w:val="28"/>
                  </w:rPr>
                  <m:t>сумм</m:t>
                </m:r>
              </m:sub>
              <m:sup>
                <m:r>
                  <w:rPr>
                    <w:rStyle w:val="FontStyle124"/>
                    <w:rFonts w:ascii="Cambria Math" w:hAnsi="Cambria Math" w:cs="Times New Roman"/>
                    <w:sz w:val="28"/>
                    <w:szCs w:val="28"/>
                  </w:rPr>
                  <m:t>p</m:t>
                </m:r>
              </m:sup>
            </m:sSubSup>
          </m:den>
        </m:f>
      </m:oMath>
      <w:r>
        <w:rPr>
          <w:rStyle w:val="FontStyle124"/>
          <w:rFonts w:ascii="Times New Roman" w:hAnsi="Times New Roman" w:cs="Times New Roman"/>
          <w:sz w:val="28"/>
          <w:szCs w:val="28"/>
        </w:rPr>
        <w:t>, (</w:t>
      </w:r>
      <w:proofErr w:type="gramStart"/>
      <w:r>
        <w:rPr>
          <w:rStyle w:val="FontStyle124"/>
          <w:rFonts w:ascii="Times New Roman" w:hAnsi="Times New Roman" w:cs="Times New Roman"/>
          <w:sz w:val="28"/>
          <w:szCs w:val="28"/>
        </w:rPr>
        <w:t>м</w:t>
      </w:r>
      <w:proofErr w:type="gramEnd"/>
      <w:r>
        <w:rPr>
          <w:rStyle w:val="FontStyle124"/>
          <w:rFonts w:ascii="Times New Roman" w:hAnsi="Times New Roman" w:cs="Times New Roman"/>
          <w:sz w:val="28"/>
          <w:szCs w:val="28"/>
        </w:rPr>
        <w:t>/Гкал/ч)</w:t>
      </w:r>
    </w:p>
    <w:p w:rsidR="002C63B4" w:rsidRPr="002C63B4" w:rsidRDefault="002C63B4" w:rsidP="0031245C">
      <w:pPr>
        <w:pStyle w:val="Style7"/>
        <w:widowControl/>
        <w:spacing w:line="360" w:lineRule="auto"/>
        <w:rPr>
          <w:rStyle w:val="FontStyle124"/>
          <w:rFonts w:ascii="Times New Roman" w:hAnsi="Times New Roman" w:cs="Times New Roman"/>
          <w:sz w:val="28"/>
          <w:szCs w:val="28"/>
        </w:rPr>
      </w:pPr>
      <w:r w:rsidRPr="002C63B4">
        <w:rPr>
          <w:rStyle w:val="FontStyle124"/>
          <w:rFonts w:ascii="Times New Roman" w:hAnsi="Times New Roman" w:cs="Times New Roman"/>
          <w:sz w:val="28"/>
          <w:szCs w:val="28"/>
        </w:rPr>
        <w:t xml:space="preserve">где </w:t>
      </w:r>
      <w:r w:rsidRPr="002C63B4">
        <w:rPr>
          <w:rStyle w:val="FontStyle124"/>
          <w:rFonts w:ascii="Times New Roman" w:hAnsi="Times New Roman" w:cs="Times New Roman"/>
          <w:sz w:val="28"/>
          <w:szCs w:val="28"/>
          <w:lang w:val="en-US"/>
        </w:rPr>
        <w:t>M</w:t>
      </w:r>
      <w:r w:rsidRPr="002C63B4">
        <w:rPr>
          <w:rStyle w:val="FontStyle124"/>
          <w:rFonts w:ascii="Times New Roman" w:hAnsi="Times New Roman" w:cs="Times New Roman"/>
          <w:sz w:val="28"/>
          <w:szCs w:val="28"/>
        </w:rPr>
        <w:t xml:space="preserve"> - материальная характеристика тепловой сети, м</w:t>
      </w:r>
      <w:proofErr w:type="gramStart"/>
      <w:r w:rsidRPr="002C63B4">
        <w:rPr>
          <w:rStyle w:val="FontStyle124"/>
          <w:rFonts w:ascii="Times New Roman" w:hAnsi="Times New Roman" w:cs="Times New Roman"/>
          <w:sz w:val="28"/>
          <w:szCs w:val="28"/>
          <w:vertAlign w:val="superscript"/>
        </w:rPr>
        <w:t>2</w:t>
      </w:r>
      <w:proofErr w:type="gramEnd"/>
      <w:r w:rsidRPr="002C63B4">
        <w:rPr>
          <w:rStyle w:val="FontStyle124"/>
          <w:rFonts w:ascii="Times New Roman" w:hAnsi="Times New Roman" w:cs="Times New Roman"/>
          <w:sz w:val="28"/>
          <w:szCs w:val="28"/>
        </w:rPr>
        <w:t>;</w:t>
      </w:r>
    </w:p>
    <w:p w:rsidR="002C63B4" w:rsidRPr="002C63B4" w:rsidRDefault="002C63B4" w:rsidP="0031245C">
      <w:pPr>
        <w:pStyle w:val="Style7"/>
        <w:widowControl/>
        <w:spacing w:line="360" w:lineRule="auto"/>
        <w:ind w:firstLine="708"/>
        <w:rPr>
          <w:rStyle w:val="FontStyle124"/>
          <w:rFonts w:ascii="Times New Roman" w:hAnsi="Times New Roman" w:cs="Times New Roman"/>
          <w:sz w:val="28"/>
          <w:szCs w:val="28"/>
        </w:rPr>
      </w:pPr>
      <w:proofErr w:type="spellStart"/>
      <w:r w:rsidRPr="002C63B4">
        <w:rPr>
          <w:rStyle w:val="FontStyle124"/>
          <w:rFonts w:ascii="Times New Roman" w:hAnsi="Times New Roman" w:cs="Times New Roman"/>
          <w:sz w:val="28"/>
          <w:szCs w:val="28"/>
        </w:rPr>
        <w:t>О</w:t>
      </w:r>
      <w:r w:rsidRPr="002C63B4">
        <w:rPr>
          <w:rStyle w:val="FontStyle117"/>
          <w:rFonts w:ascii="Times New Roman" w:hAnsi="Times New Roman" w:cs="Times New Roman"/>
          <w:sz w:val="28"/>
          <w:szCs w:val="28"/>
          <w:vertAlign w:val="superscript"/>
        </w:rPr>
        <w:t>р</w:t>
      </w:r>
      <w:r w:rsidRPr="002C63B4">
        <w:rPr>
          <w:rStyle w:val="FontStyle117"/>
          <w:rFonts w:ascii="Times New Roman" w:hAnsi="Times New Roman" w:cs="Times New Roman"/>
          <w:sz w:val="28"/>
          <w:szCs w:val="28"/>
          <w:vertAlign w:val="subscript"/>
        </w:rPr>
        <w:t>сумм</w:t>
      </w:r>
      <w:proofErr w:type="spellEnd"/>
      <w:r w:rsidRPr="002C63B4">
        <w:rPr>
          <w:rStyle w:val="FontStyle117"/>
          <w:rFonts w:ascii="Times New Roman" w:hAnsi="Times New Roman" w:cs="Times New Roman"/>
          <w:sz w:val="28"/>
          <w:szCs w:val="28"/>
        </w:rPr>
        <w:t xml:space="preserve"> </w:t>
      </w:r>
      <w:r w:rsidRPr="002C63B4">
        <w:rPr>
          <w:rStyle w:val="FontStyle124"/>
          <w:rFonts w:ascii="Times New Roman" w:hAnsi="Times New Roman" w:cs="Times New Roman"/>
          <w:sz w:val="28"/>
          <w:szCs w:val="28"/>
        </w:rPr>
        <w:t>- суммарная тепловая нагрузка в зоне действия источника теплоты (те</w:t>
      </w:r>
      <w:r w:rsidRPr="002C63B4">
        <w:rPr>
          <w:rStyle w:val="FontStyle124"/>
          <w:rFonts w:ascii="Times New Roman" w:hAnsi="Times New Roman" w:cs="Times New Roman"/>
          <w:sz w:val="28"/>
          <w:szCs w:val="28"/>
        </w:rPr>
        <w:softHyphen/>
        <w:t>пловой мощности), присоединенная к тепловым сетям этого источника, Гкал/</w:t>
      </w:r>
      <w:proofErr w:type="gramStart"/>
      <w:r w:rsidRPr="002C63B4">
        <w:rPr>
          <w:rStyle w:val="FontStyle124"/>
          <w:rFonts w:ascii="Times New Roman" w:hAnsi="Times New Roman" w:cs="Times New Roman"/>
          <w:sz w:val="28"/>
          <w:szCs w:val="28"/>
        </w:rPr>
        <w:t>ч</w:t>
      </w:r>
      <w:proofErr w:type="gramEnd"/>
      <w:r w:rsidRPr="002C63B4">
        <w:rPr>
          <w:rStyle w:val="FontStyle124"/>
          <w:rFonts w:ascii="Times New Roman" w:hAnsi="Times New Roman" w:cs="Times New Roman"/>
          <w:sz w:val="28"/>
          <w:szCs w:val="28"/>
        </w:rPr>
        <w:t>;</w:t>
      </w:r>
    </w:p>
    <w:p w:rsidR="002C63B4" w:rsidRPr="002C63B4" w:rsidRDefault="002C63B4" w:rsidP="0031245C">
      <w:pPr>
        <w:pStyle w:val="Style7"/>
        <w:widowControl/>
        <w:spacing w:line="360" w:lineRule="auto"/>
        <w:ind w:firstLine="708"/>
        <w:rPr>
          <w:rStyle w:val="FontStyle124"/>
          <w:rFonts w:ascii="Times New Roman" w:hAnsi="Times New Roman" w:cs="Times New Roman"/>
          <w:sz w:val="28"/>
          <w:szCs w:val="28"/>
          <w:lang w:eastAsia="en-US"/>
        </w:rPr>
      </w:pPr>
      <w:r w:rsidRPr="002C63B4">
        <w:rPr>
          <w:rStyle w:val="FontStyle124"/>
          <w:rFonts w:ascii="Times New Roman" w:hAnsi="Times New Roman" w:cs="Times New Roman"/>
          <w:sz w:val="28"/>
          <w:szCs w:val="28"/>
          <w:lang w:val="en-US" w:eastAsia="en-US"/>
        </w:rPr>
        <w:t>L</w:t>
      </w:r>
      <w:r w:rsidRPr="002C63B4">
        <w:rPr>
          <w:rStyle w:val="FontStyle124"/>
          <w:rFonts w:ascii="Times New Roman" w:hAnsi="Times New Roman" w:cs="Times New Roman"/>
          <w:sz w:val="28"/>
          <w:szCs w:val="28"/>
          <w:lang w:eastAsia="en-US"/>
        </w:rPr>
        <w:t xml:space="preserve"> - </w:t>
      </w:r>
      <w:proofErr w:type="gramStart"/>
      <w:r w:rsidRPr="002C63B4">
        <w:rPr>
          <w:rStyle w:val="FontStyle124"/>
          <w:rFonts w:ascii="Times New Roman" w:hAnsi="Times New Roman" w:cs="Times New Roman"/>
          <w:sz w:val="28"/>
          <w:szCs w:val="28"/>
          <w:lang w:eastAsia="en-US"/>
        </w:rPr>
        <w:t>суммарная</w:t>
      </w:r>
      <w:proofErr w:type="gramEnd"/>
      <w:r w:rsidRPr="002C63B4">
        <w:rPr>
          <w:rStyle w:val="FontStyle124"/>
          <w:rFonts w:ascii="Times New Roman" w:hAnsi="Times New Roman" w:cs="Times New Roman"/>
          <w:sz w:val="28"/>
          <w:szCs w:val="28"/>
          <w:lang w:eastAsia="en-US"/>
        </w:rPr>
        <w:t xml:space="preserve"> длина трубопроводов тепловой сети, образующей зону дейст</w:t>
      </w:r>
      <w:r w:rsidRPr="002C63B4">
        <w:rPr>
          <w:rStyle w:val="FontStyle124"/>
          <w:rFonts w:ascii="Times New Roman" w:hAnsi="Times New Roman" w:cs="Times New Roman"/>
          <w:sz w:val="28"/>
          <w:szCs w:val="28"/>
          <w:lang w:eastAsia="en-US"/>
        </w:rPr>
        <w:softHyphen/>
        <w:t>вия источника теплоты, м.</w:t>
      </w:r>
    </w:p>
    <w:p w:rsidR="002C63B4" w:rsidRPr="002C63B4" w:rsidRDefault="002C63B4" w:rsidP="0031245C">
      <w:pPr>
        <w:pStyle w:val="Style7"/>
        <w:widowControl/>
        <w:spacing w:line="360" w:lineRule="auto"/>
        <w:ind w:firstLine="708"/>
        <w:rPr>
          <w:rStyle w:val="FontStyle124"/>
          <w:rFonts w:ascii="Times New Roman" w:hAnsi="Times New Roman" w:cs="Times New Roman"/>
          <w:sz w:val="28"/>
          <w:szCs w:val="28"/>
        </w:rPr>
      </w:pPr>
      <w:r w:rsidRPr="002C63B4">
        <w:rPr>
          <w:rStyle w:val="FontStyle124"/>
          <w:rFonts w:ascii="Times New Roman" w:hAnsi="Times New Roman" w:cs="Times New Roman"/>
          <w:sz w:val="28"/>
          <w:szCs w:val="28"/>
        </w:rPr>
        <w:t>Эти два параметра отражают основное правило построения системы центра</w:t>
      </w:r>
      <w:r w:rsidRPr="002C63B4">
        <w:rPr>
          <w:rStyle w:val="FontStyle124"/>
          <w:rFonts w:ascii="Times New Roman" w:hAnsi="Times New Roman" w:cs="Times New Roman"/>
          <w:sz w:val="28"/>
          <w:szCs w:val="28"/>
        </w:rPr>
        <w:softHyphen/>
        <w:t>лизованного теплоснабжения - удельная материальная характеристика всегда меньше там, где высока плотность тепловой нагрузки. При этом сама материальная характеристика - это аналог затрат, а присоединенная тепловая нагрузка - аналог эффектов. Таким образом, чем меньше удельная материальная характеристика, тем результативней процесс централизованного теплоснабжения.</w:t>
      </w:r>
    </w:p>
    <w:p w:rsidR="002C63B4" w:rsidRPr="002C63B4" w:rsidRDefault="002C63B4" w:rsidP="0031245C">
      <w:pPr>
        <w:pStyle w:val="Style7"/>
        <w:widowControl/>
        <w:spacing w:line="360" w:lineRule="auto"/>
        <w:ind w:firstLine="708"/>
        <w:rPr>
          <w:rStyle w:val="FontStyle124"/>
          <w:rFonts w:ascii="Times New Roman" w:hAnsi="Times New Roman" w:cs="Times New Roman"/>
          <w:sz w:val="28"/>
          <w:szCs w:val="28"/>
        </w:rPr>
      </w:pPr>
      <w:r w:rsidRPr="002C63B4">
        <w:rPr>
          <w:rStyle w:val="FontStyle124"/>
          <w:rFonts w:ascii="Times New Roman" w:hAnsi="Times New Roman" w:cs="Times New Roman"/>
          <w:sz w:val="28"/>
          <w:szCs w:val="28"/>
        </w:rPr>
        <w:lastRenderedPageBreak/>
        <w:t>Определение порога централизации сведено к следующему расчету. В малых автономных системах теплоснабжения требуется большая установленная мощность котельного оборудования для покрытия пиковых нагрузок. В больших централизо</w:t>
      </w:r>
      <w:r w:rsidRPr="002C63B4">
        <w:rPr>
          <w:rStyle w:val="FontStyle124"/>
          <w:rFonts w:ascii="Times New Roman" w:hAnsi="Times New Roman" w:cs="Times New Roman"/>
          <w:sz w:val="28"/>
          <w:szCs w:val="28"/>
        </w:rPr>
        <w:softHyphen/>
        <w:t>ванных системах пиковые нагрузки по отношению к средней используемой мощности существенно ниже. Разница примерно равна с</w:t>
      </w:r>
      <w:r w:rsidR="006B6DB7">
        <w:rPr>
          <w:rStyle w:val="FontStyle124"/>
          <w:rFonts w:ascii="Times New Roman" w:hAnsi="Times New Roman" w:cs="Times New Roman"/>
          <w:sz w:val="28"/>
          <w:szCs w:val="28"/>
        </w:rPr>
        <w:t>редней используемой мощности</w:t>
      </w:r>
      <w:r w:rsidRPr="002C63B4">
        <w:rPr>
          <w:rStyle w:val="FontStyle124"/>
          <w:rFonts w:ascii="Times New Roman" w:hAnsi="Times New Roman" w:cs="Times New Roman"/>
          <w:sz w:val="28"/>
          <w:szCs w:val="28"/>
        </w:rPr>
        <w:t>. Если потери в распределительных сетях децентрализованной системы теплоснаб</w:t>
      </w:r>
      <w:r w:rsidRPr="002C63B4">
        <w:rPr>
          <w:rStyle w:val="FontStyle124"/>
          <w:rFonts w:ascii="Times New Roman" w:hAnsi="Times New Roman" w:cs="Times New Roman"/>
          <w:sz w:val="28"/>
          <w:szCs w:val="28"/>
        </w:rPr>
        <w:softHyphen/>
        <w:t>жения равны 5%, то равнозначность вариантов появляется при условии, что в тепло</w:t>
      </w:r>
      <w:r w:rsidRPr="002C63B4">
        <w:rPr>
          <w:rStyle w:val="FontStyle124"/>
          <w:rFonts w:ascii="Times New Roman" w:hAnsi="Times New Roman" w:cs="Times New Roman"/>
          <w:sz w:val="28"/>
          <w:szCs w:val="28"/>
        </w:rPr>
        <w:softHyphen/>
        <w:t>вых сетях централизованной системы теряется не более 10% произведенного на централизованном источнике тепла. Этой границей и определяется зона высокой эффективности ЦТ:</w:t>
      </w:r>
    </w:p>
    <w:p w:rsidR="006B6DB7" w:rsidRDefault="002C63B4" w:rsidP="0031245C">
      <w:pPr>
        <w:pStyle w:val="Style2"/>
        <w:widowControl/>
        <w:numPr>
          <w:ilvl w:val="0"/>
          <w:numId w:val="3"/>
        </w:numPr>
        <w:spacing w:line="360" w:lineRule="auto"/>
        <w:rPr>
          <w:rStyle w:val="FontStyle124"/>
          <w:rFonts w:ascii="Times New Roman" w:hAnsi="Times New Roman" w:cs="Times New Roman"/>
          <w:sz w:val="28"/>
          <w:szCs w:val="28"/>
        </w:rPr>
      </w:pPr>
      <w:r w:rsidRPr="002C63B4">
        <w:rPr>
          <w:rStyle w:val="FontStyle124"/>
          <w:rFonts w:ascii="Times New Roman" w:hAnsi="Times New Roman" w:cs="Times New Roman"/>
          <w:sz w:val="28"/>
          <w:szCs w:val="28"/>
        </w:rPr>
        <w:t>зона высокой эффективности централизованного теплоснабжения опреде</w:t>
      </w:r>
      <w:r w:rsidRPr="002C63B4">
        <w:rPr>
          <w:rStyle w:val="FontStyle124"/>
          <w:rFonts w:ascii="Times New Roman" w:hAnsi="Times New Roman" w:cs="Times New Roman"/>
          <w:sz w:val="28"/>
          <w:szCs w:val="28"/>
        </w:rPr>
        <w:softHyphen/>
        <w:t>ляется показателем удельной материальной характеристики плотности тепловой на</w:t>
      </w:r>
      <w:r w:rsidRPr="002C63B4">
        <w:rPr>
          <w:rStyle w:val="FontStyle124"/>
          <w:rFonts w:ascii="Times New Roman" w:hAnsi="Times New Roman" w:cs="Times New Roman"/>
          <w:sz w:val="28"/>
          <w:szCs w:val="28"/>
        </w:rPr>
        <w:softHyphen/>
        <w:t>грузки ниже 100 м</w:t>
      </w:r>
      <w:proofErr w:type="gramStart"/>
      <w:r w:rsidRPr="002C63B4">
        <w:rPr>
          <w:rStyle w:val="FontStyle124"/>
          <w:rFonts w:ascii="Times New Roman" w:hAnsi="Times New Roman" w:cs="Times New Roman"/>
          <w:sz w:val="28"/>
          <w:szCs w:val="28"/>
          <w:vertAlign w:val="superscript"/>
        </w:rPr>
        <w:t>2</w:t>
      </w:r>
      <w:proofErr w:type="gramEnd"/>
      <w:r w:rsidRPr="002C63B4">
        <w:rPr>
          <w:rStyle w:val="FontStyle124"/>
          <w:rFonts w:ascii="Times New Roman" w:hAnsi="Times New Roman" w:cs="Times New Roman"/>
          <w:sz w:val="28"/>
          <w:szCs w:val="28"/>
        </w:rPr>
        <w:t xml:space="preserve">/Гкал/ч; </w:t>
      </w:r>
    </w:p>
    <w:p w:rsidR="002C63B4" w:rsidRPr="002C63B4" w:rsidRDefault="002C63B4" w:rsidP="0031245C">
      <w:pPr>
        <w:pStyle w:val="Style2"/>
        <w:widowControl/>
        <w:numPr>
          <w:ilvl w:val="0"/>
          <w:numId w:val="3"/>
        </w:numPr>
        <w:spacing w:line="360" w:lineRule="auto"/>
        <w:rPr>
          <w:rStyle w:val="FontStyle124"/>
          <w:rFonts w:ascii="Times New Roman" w:hAnsi="Times New Roman" w:cs="Times New Roman"/>
          <w:sz w:val="28"/>
          <w:szCs w:val="28"/>
        </w:rPr>
      </w:pPr>
      <w:r w:rsidRPr="002C63B4">
        <w:rPr>
          <w:rStyle w:val="FontStyle124"/>
          <w:rFonts w:ascii="Times New Roman" w:hAnsi="Times New Roman" w:cs="Times New Roman"/>
          <w:sz w:val="28"/>
          <w:szCs w:val="28"/>
        </w:rPr>
        <w:t>зона предельной эффективности централизованного теплоснабжения оп</w:t>
      </w:r>
      <w:r w:rsidRPr="002C63B4">
        <w:rPr>
          <w:rStyle w:val="FontStyle124"/>
          <w:rFonts w:ascii="Times New Roman" w:hAnsi="Times New Roman" w:cs="Times New Roman"/>
          <w:sz w:val="28"/>
          <w:szCs w:val="28"/>
        </w:rPr>
        <w:softHyphen/>
        <w:t>ределяется показателем удельной материальной характеристики плотности тепло</w:t>
      </w:r>
      <w:r w:rsidRPr="002C63B4">
        <w:rPr>
          <w:rStyle w:val="FontStyle124"/>
          <w:rFonts w:ascii="Times New Roman" w:hAnsi="Times New Roman" w:cs="Times New Roman"/>
          <w:sz w:val="28"/>
          <w:szCs w:val="28"/>
        </w:rPr>
        <w:softHyphen/>
        <w:t>вой нагрузки ниже 200 м</w:t>
      </w:r>
      <w:proofErr w:type="gramStart"/>
      <w:r w:rsidRPr="002C63B4">
        <w:rPr>
          <w:rStyle w:val="FontStyle124"/>
          <w:rFonts w:ascii="Times New Roman" w:hAnsi="Times New Roman" w:cs="Times New Roman"/>
          <w:sz w:val="28"/>
          <w:szCs w:val="28"/>
          <w:vertAlign w:val="superscript"/>
        </w:rPr>
        <w:t>2</w:t>
      </w:r>
      <w:proofErr w:type="gramEnd"/>
      <w:r w:rsidRPr="002C63B4">
        <w:rPr>
          <w:rStyle w:val="FontStyle124"/>
          <w:rFonts w:ascii="Times New Roman" w:hAnsi="Times New Roman" w:cs="Times New Roman"/>
          <w:sz w:val="28"/>
          <w:szCs w:val="28"/>
        </w:rPr>
        <w:t>/Гкал/ч.</w:t>
      </w:r>
    </w:p>
    <w:p w:rsidR="002C63B4" w:rsidRPr="002C63B4" w:rsidRDefault="002C63B4" w:rsidP="0031245C">
      <w:pPr>
        <w:pStyle w:val="Style7"/>
        <w:widowControl/>
        <w:spacing w:line="360" w:lineRule="auto"/>
        <w:ind w:firstLine="708"/>
        <w:rPr>
          <w:rStyle w:val="FontStyle124"/>
          <w:rFonts w:ascii="Times New Roman" w:hAnsi="Times New Roman" w:cs="Times New Roman"/>
          <w:sz w:val="28"/>
          <w:szCs w:val="28"/>
        </w:rPr>
      </w:pPr>
      <w:r w:rsidRPr="002C63B4">
        <w:rPr>
          <w:rStyle w:val="FontStyle124"/>
          <w:rFonts w:ascii="Times New Roman" w:hAnsi="Times New Roman" w:cs="Times New Roman"/>
          <w:sz w:val="28"/>
          <w:szCs w:val="28"/>
        </w:rPr>
        <w:t>Отношение равнозначных вариантов потерь в централизованной и децентра</w:t>
      </w:r>
      <w:r w:rsidRPr="002C63B4">
        <w:rPr>
          <w:rStyle w:val="FontStyle124"/>
          <w:rFonts w:ascii="Times New Roman" w:hAnsi="Times New Roman" w:cs="Times New Roman"/>
          <w:sz w:val="28"/>
          <w:szCs w:val="28"/>
        </w:rPr>
        <w:softHyphen/>
        <w:t>лизованной системе теплоснабжения также зависит от соотношения стоимости строительства источников и тепловых сетей (чем выше это отношение, тем большим может быть уровень централизации) и от стоимости топлива (чем дороже топливо, тем меньшим должен быть уров</w:t>
      </w:r>
      <w:r w:rsidR="006B6DB7">
        <w:rPr>
          <w:rStyle w:val="FontStyle124"/>
          <w:rFonts w:ascii="Times New Roman" w:hAnsi="Times New Roman" w:cs="Times New Roman"/>
          <w:sz w:val="28"/>
          <w:szCs w:val="28"/>
        </w:rPr>
        <w:t>ень потерь в тепловых сетях)</w:t>
      </w:r>
      <w:r w:rsidRPr="002C63B4">
        <w:rPr>
          <w:rStyle w:val="FontStyle124"/>
          <w:rFonts w:ascii="Times New Roman" w:hAnsi="Times New Roman" w:cs="Times New Roman"/>
          <w:sz w:val="28"/>
          <w:szCs w:val="28"/>
        </w:rPr>
        <w:t>.</w:t>
      </w:r>
    </w:p>
    <w:p w:rsidR="002C63B4" w:rsidRPr="002C63B4" w:rsidRDefault="002C63B4" w:rsidP="0031245C">
      <w:pPr>
        <w:pStyle w:val="Style7"/>
        <w:widowControl/>
        <w:spacing w:line="360" w:lineRule="auto"/>
        <w:ind w:firstLine="708"/>
        <w:rPr>
          <w:rStyle w:val="FontStyle124"/>
          <w:rFonts w:ascii="Times New Roman" w:hAnsi="Times New Roman" w:cs="Times New Roman"/>
          <w:sz w:val="28"/>
          <w:szCs w:val="28"/>
        </w:rPr>
      </w:pPr>
      <w:r w:rsidRPr="002C63B4">
        <w:rPr>
          <w:rStyle w:val="FontStyle124"/>
          <w:rFonts w:ascii="Times New Roman" w:hAnsi="Times New Roman" w:cs="Times New Roman"/>
          <w:sz w:val="28"/>
          <w:szCs w:val="28"/>
        </w:rPr>
        <w:t xml:space="preserve">Низкое качество эксплуатации тепловых сетей приводит к </w:t>
      </w:r>
      <w:r w:rsidR="006B6DB7">
        <w:rPr>
          <w:rStyle w:val="FontStyle124"/>
          <w:rFonts w:ascii="Times New Roman" w:hAnsi="Times New Roman" w:cs="Times New Roman"/>
          <w:sz w:val="28"/>
          <w:szCs w:val="28"/>
        </w:rPr>
        <w:t>п</w:t>
      </w:r>
      <w:r w:rsidRPr="002C63B4">
        <w:rPr>
          <w:rStyle w:val="FontStyle124"/>
          <w:rFonts w:ascii="Times New Roman" w:hAnsi="Times New Roman" w:cs="Times New Roman"/>
          <w:sz w:val="28"/>
          <w:szCs w:val="28"/>
        </w:rPr>
        <w:t>овышенному уров</w:t>
      </w:r>
      <w:r w:rsidRPr="002C63B4">
        <w:rPr>
          <w:rStyle w:val="FontStyle124"/>
          <w:rFonts w:ascii="Times New Roman" w:hAnsi="Times New Roman" w:cs="Times New Roman"/>
          <w:sz w:val="28"/>
          <w:szCs w:val="28"/>
        </w:rPr>
        <w:softHyphen/>
        <w:t xml:space="preserve">ню потерь по сравнению с </w:t>
      </w:r>
      <w:proofErr w:type="gramStart"/>
      <w:r w:rsidRPr="002C63B4">
        <w:rPr>
          <w:rStyle w:val="FontStyle124"/>
          <w:rFonts w:ascii="Times New Roman" w:hAnsi="Times New Roman" w:cs="Times New Roman"/>
          <w:sz w:val="28"/>
          <w:szCs w:val="28"/>
        </w:rPr>
        <w:t>нормативными</w:t>
      </w:r>
      <w:proofErr w:type="gramEnd"/>
      <w:r w:rsidRPr="002C63B4">
        <w:rPr>
          <w:rStyle w:val="FontStyle124"/>
          <w:rFonts w:ascii="Times New Roman" w:hAnsi="Times New Roman" w:cs="Times New Roman"/>
          <w:sz w:val="28"/>
          <w:szCs w:val="28"/>
        </w:rPr>
        <w:t xml:space="preserve"> - еще на 5-35% (рисунок</w:t>
      </w:r>
      <w:hyperlink w:anchor="bookmark3" w:history="1">
        <w:r w:rsidRPr="002C63B4">
          <w:rPr>
            <w:rStyle w:val="FontStyle124"/>
            <w:rFonts w:ascii="Times New Roman" w:hAnsi="Times New Roman" w:cs="Times New Roman"/>
            <w:sz w:val="28"/>
            <w:szCs w:val="28"/>
          </w:rPr>
          <w:t xml:space="preserve"> 1</w:t>
        </w:r>
      </w:hyperlink>
      <w:r w:rsidR="006B6DB7">
        <w:rPr>
          <w:rStyle w:val="FontStyle124"/>
          <w:rFonts w:ascii="Times New Roman" w:hAnsi="Times New Roman" w:cs="Times New Roman"/>
          <w:sz w:val="28"/>
          <w:szCs w:val="28"/>
        </w:rPr>
        <w:t>)</w:t>
      </w:r>
      <w:r w:rsidRPr="002C63B4">
        <w:rPr>
          <w:rStyle w:val="FontStyle124"/>
          <w:rFonts w:ascii="Times New Roman" w:hAnsi="Times New Roman" w:cs="Times New Roman"/>
          <w:sz w:val="28"/>
          <w:szCs w:val="28"/>
        </w:rPr>
        <w:t>.</w:t>
      </w:r>
    </w:p>
    <w:p w:rsidR="002C63B4" w:rsidRDefault="006B6DB7" w:rsidP="0031245C">
      <w:pPr>
        <w:pStyle w:val="Style2"/>
        <w:widowControl/>
        <w:spacing w:line="360" w:lineRule="auto"/>
        <w:ind w:firstLine="0"/>
        <w:rPr>
          <w:rStyle w:val="FontStyle124"/>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12809" cy="3714460"/>
            <wp:effectExtent l="19050" t="0" r="2241"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6113963" cy="3715161"/>
                    </a:xfrm>
                    <a:prstGeom prst="rect">
                      <a:avLst/>
                    </a:prstGeom>
                    <a:noFill/>
                    <a:ln w="9525">
                      <a:noFill/>
                      <a:miter lim="800000"/>
                      <a:headEnd/>
                      <a:tailEnd/>
                    </a:ln>
                  </pic:spPr>
                </pic:pic>
              </a:graphicData>
            </a:graphic>
          </wp:inline>
        </w:drawing>
      </w:r>
    </w:p>
    <w:p w:rsidR="006B6DB7" w:rsidRDefault="006B6DB7" w:rsidP="0031245C">
      <w:pPr>
        <w:pStyle w:val="Style14"/>
        <w:widowControl/>
        <w:spacing w:line="360" w:lineRule="auto"/>
        <w:jc w:val="both"/>
        <w:rPr>
          <w:rStyle w:val="FontStyle124"/>
          <w:rFonts w:ascii="Times New Roman" w:hAnsi="Times New Roman" w:cs="Times New Roman"/>
          <w:sz w:val="28"/>
          <w:szCs w:val="28"/>
        </w:rPr>
      </w:pPr>
      <w:r w:rsidRPr="006B6DB7">
        <w:rPr>
          <w:rFonts w:ascii="Times New Roman" w:hAnsi="Times New Roman" w:cs="Times New Roman"/>
          <w:sz w:val="28"/>
          <w:szCs w:val="28"/>
        </w:rPr>
        <w:t xml:space="preserve">Рисунок </w:t>
      </w:r>
      <w:r w:rsidR="006F6177" w:rsidRPr="006B6DB7">
        <w:rPr>
          <w:rFonts w:ascii="Times New Roman" w:hAnsi="Times New Roman" w:cs="Times New Roman"/>
          <w:sz w:val="28"/>
          <w:szCs w:val="28"/>
        </w:rPr>
        <w:fldChar w:fldCharType="begin"/>
      </w:r>
      <w:r w:rsidRPr="006B6DB7">
        <w:rPr>
          <w:rFonts w:ascii="Times New Roman" w:hAnsi="Times New Roman" w:cs="Times New Roman"/>
          <w:sz w:val="28"/>
          <w:szCs w:val="28"/>
        </w:rPr>
        <w:instrText xml:space="preserve"> SEQ Рисунок \* ARABIC </w:instrText>
      </w:r>
      <w:r w:rsidR="006F6177" w:rsidRPr="006B6DB7">
        <w:rPr>
          <w:rFonts w:ascii="Times New Roman" w:hAnsi="Times New Roman" w:cs="Times New Roman"/>
          <w:sz w:val="28"/>
          <w:szCs w:val="28"/>
        </w:rPr>
        <w:fldChar w:fldCharType="separate"/>
      </w:r>
      <w:r w:rsidR="00B158B6">
        <w:rPr>
          <w:rFonts w:ascii="Times New Roman" w:hAnsi="Times New Roman" w:cs="Times New Roman"/>
          <w:noProof/>
          <w:sz w:val="28"/>
          <w:szCs w:val="28"/>
        </w:rPr>
        <w:t>1</w:t>
      </w:r>
      <w:r w:rsidR="006F6177" w:rsidRPr="006B6DB7">
        <w:rPr>
          <w:rFonts w:ascii="Times New Roman" w:hAnsi="Times New Roman" w:cs="Times New Roman"/>
          <w:sz w:val="28"/>
          <w:szCs w:val="28"/>
        </w:rPr>
        <w:fldChar w:fldCharType="end"/>
      </w:r>
      <w:r w:rsidRPr="006B6DB7">
        <w:rPr>
          <w:rFonts w:ascii="Times New Roman" w:hAnsi="Times New Roman" w:cs="Times New Roman"/>
          <w:sz w:val="28"/>
          <w:szCs w:val="28"/>
        </w:rPr>
        <w:t xml:space="preserve">. </w:t>
      </w:r>
      <w:r w:rsidRPr="006B6DB7">
        <w:rPr>
          <w:rStyle w:val="FontStyle124"/>
          <w:rFonts w:ascii="Times New Roman" w:hAnsi="Times New Roman" w:cs="Times New Roman"/>
          <w:sz w:val="28"/>
          <w:szCs w:val="28"/>
        </w:rPr>
        <w:t>Зависимость потерь в тепловых сетях от удельной материальной харак</w:t>
      </w:r>
      <w:r w:rsidRPr="006B6DB7">
        <w:rPr>
          <w:rStyle w:val="FontStyle124"/>
          <w:rFonts w:ascii="Times New Roman" w:hAnsi="Times New Roman" w:cs="Times New Roman"/>
          <w:sz w:val="28"/>
          <w:szCs w:val="28"/>
        </w:rPr>
        <w:softHyphen/>
        <w:t>теристики тепловых сетей</w:t>
      </w:r>
    </w:p>
    <w:p w:rsidR="00537F6D" w:rsidRPr="00537F6D" w:rsidRDefault="00537F6D" w:rsidP="0031245C">
      <w:pPr>
        <w:pStyle w:val="Style7"/>
        <w:widowControl/>
        <w:spacing w:line="360" w:lineRule="auto"/>
        <w:ind w:firstLine="710"/>
        <w:rPr>
          <w:rStyle w:val="FontStyle124"/>
          <w:rFonts w:ascii="Times New Roman" w:hAnsi="Times New Roman" w:cs="Times New Roman"/>
          <w:sz w:val="28"/>
          <w:szCs w:val="28"/>
        </w:rPr>
      </w:pPr>
      <w:r w:rsidRPr="00537F6D">
        <w:rPr>
          <w:rStyle w:val="FontStyle124"/>
          <w:rFonts w:ascii="Times New Roman" w:hAnsi="Times New Roman" w:cs="Times New Roman"/>
          <w:sz w:val="28"/>
          <w:szCs w:val="28"/>
        </w:rPr>
        <w:t>Организация теплоснабжения в зонах перспективного строительства и рекон</w:t>
      </w:r>
      <w:r w:rsidRPr="00537F6D">
        <w:rPr>
          <w:rStyle w:val="FontStyle124"/>
          <w:rFonts w:ascii="Times New Roman" w:hAnsi="Times New Roman" w:cs="Times New Roman"/>
          <w:sz w:val="28"/>
          <w:szCs w:val="28"/>
        </w:rPr>
        <w:softHyphen/>
        <w:t>струкции осуществляется на основе принципов определяемых стать</w:t>
      </w:r>
      <w:r>
        <w:rPr>
          <w:rStyle w:val="FontStyle124"/>
          <w:rFonts w:ascii="Times New Roman" w:hAnsi="Times New Roman" w:cs="Times New Roman"/>
          <w:sz w:val="28"/>
          <w:szCs w:val="28"/>
        </w:rPr>
        <w:t>е</w:t>
      </w:r>
      <w:r w:rsidRPr="00537F6D">
        <w:rPr>
          <w:rStyle w:val="FontStyle124"/>
          <w:rFonts w:ascii="Times New Roman" w:hAnsi="Times New Roman" w:cs="Times New Roman"/>
          <w:sz w:val="28"/>
          <w:szCs w:val="28"/>
        </w:rPr>
        <w:t>й 3 Феде</w:t>
      </w:r>
      <w:r>
        <w:rPr>
          <w:rStyle w:val="FontStyle124"/>
          <w:rFonts w:ascii="Times New Roman" w:hAnsi="Times New Roman" w:cs="Times New Roman"/>
          <w:sz w:val="28"/>
          <w:szCs w:val="28"/>
        </w:rPr>
        <w:t>раль</w:t>
      </w:r>
      <w:r>
        <w:rPr>
          <w:rStyle w:val="FontStyle124"/>
          <w:rFonts w:ascii="Times New Roman" w:hAnsi="Times New Roman" w:cs="Times New Roman"/>
          <w:sz w:val="28"/>
          <w:szCs w:val="28"/>
        </w:rPr>
        <w:softHyphen/>
        <w:t>ного закона от 27 июля 2010 года  №</w:t>
      </w:r>
      <w:r w:rsidRPr="00537F6D">
        <w:rPr>
          <w:rStyle w:val="FontStyle124"/>
          <w:rFonts w:ascii="Times New Roman" w:hAnsi="Times New Roman" w:cs="Times New Roman"/>
          <w:sz w:val="28"/>
          <w:szCs w:val="28"/>
        </w:rPr>
        <w:t xml:space="preserve"> 190-</w:t>
      </w:r>
      <w:r>
        <w:rPr>
          <w:rStyle w:val="FontStyle124"/>
          <w:rFonts w:ascii="Times New Roman" w:hAnsi="Times New Roman" w:cs="Times New Roman"/>
          <w:sz w:val="28"/>
          <w:szCs w:val="28"/>
        </w:rPr>
        <w:t>ФЗ «</w:t>
      </w:r>
      <w:r w:rsidRPr="00537F6D">
        <w:rPr>
          <w:rStyle w:val="FontStyle124"/>
          <w:rFonts w:ascii="Times New Roman" w:hAnsi="Times New Roman" w:cs="Times New Roman"/>
          <w:sz w:val="28"/>
          <w:szCs w:val="28"/>
        </w:rPr>
        <w:t>О теплоснабжении»:</w:t>
      </w:r>
    </w:p>
    <w:p w:rsidR="00537F6D" w:rsidRDefault="00537F6D" w:rsidP="0031245C">
      <w:pPr>
        <w:pStyle w:val="Style7"/>
        <w:widowControl/>
        <w:numPr>
          <w:ilvl w:val="0"/>
          <w:numId w:val="5"/>
        </w:numPr>
        <w:spacing w:line="360" w:lineRule="auto"/>
        <w:rPr>
          <w:rStyle w:val="FontStyle124"/>
          <w:rFonts w:ascii="Times New Roman" w:hAnsi="Times New Roman" w:cs="Times New Roman"/>
          <w:sz w:val="28"/>
          <w:szCs w:val="28"/>
        </w:rPr>
      </w:pPr>
      <w:r w:rsidRPr="00537F6D">
        <w:rPr>
          <w:rStyle w:val="FontStyle124"/>
          <w:rFonts w:ascii="Times New Roman" w:hAnsi="Times New Roman" w:cs="Times New Roman"/>
          <w:sz w:val="28"/>
          <w:szCs w:val="28"/>
        </w:rPr>
        <w:t>обеспечение надежности теплоснабжения в соответствии с требованиями технических регламентов;</w:t>
      </w:r>
    </w:p>
    <w:p w:rsidR="00537F6D" w:rsidRDefault="00537F6D" w:rsidP="0031245C">
      <w:pPr>
        <w:pStyle w:val="Style7"/>
        <w:widowControl/>
        <w:numPr>
          <w:ilvl w:val="0"/>
          <w:numId w:val="5"/>
        </w:numPr>
        <w:spacing w:line="360" w:lineRule="auto"/>
        <w:rPr>
          <w:rStyle w:val="FontStyle124"/>
          <w:rFonts w:ascii="Times New Roman" w:hAnsi="Times New Roman" w:cs="Times New Roman"/>
          <w:sz w:val="28"/>
          <w:szCs w:val="28"/>
        </w:rPr>
      </w:pPr>
      <w:r w:rsidRPr="00537F6D">
        <w:rPr>
          <w:rStyle w:val="FontStyle124"/>
          <w:rFonts w:ascii="Times New Roman" w:hAnsi="Times New Roman" w:cs="Times New Roman"/>
          <w:sz w:val="28"/>
          <w:szCs w:val="28"/>
        </w:rPr>
        <w:t>обеспечение энергетической эффективности теплоснабжения и потребле</w:t>
      </w:r>
      <w:r w:rsidRPr="00537F6D">
        <w:rPr>
          <w:rStyle w:val="FontStyle124"/>
          <w:rFonts w:ascii="Times New Roman" w:hAnsi="Times New Roman" w:cs="Times New Roman"/>
          <w:sz w:val="28"/>
          <w:szCs w:val="28"/>
        </w:rPr>
        <w:softHyphen/>
        <w:t>ния тепловой энергии с учетом требований, установленных федеральными законами;</w:t>
      </w:r>
    </w:p>
    <w:p w:rsidR="00537F6D" w:rsidRDefault="00537F6D" w:rsidP="0031245C">
      <w:pPr>
        <w:pStyle w:val="Style7"/>
        <w:widowControl/>
        <w:numPr>
          <w:ilvl w:val="0"/>
          <w:numId w:val="5"/>
        </w:numPr>
        <w:spacing w:line="360" w:lineRule="auto"/>
        <w:rPr>
          <w:rStyle w:val="FontStyle124"/>
          <w:rFonts w:ascii="Times New Roman" w:hAnsi="Times New Roman" w:cs="Times New Roman"/>
          <w:sz w:val="28"/>
          <w:szCs w:val="28"/>
        </w:rPr>
      </w:pPr>
      <w:r w:rsidRPr="00537F6D">
        <w:rPr>
          <w:rStyle w:val="FontStyle124"/>
          <w:rFonts w:ascii="Times New Roman" w:hAnsi="Times New Roman" w:cs="Times New Roman"/>
          <w:sz w:val="28"/>
          <w:szCs w:val="28"/>
        </w:rPr>
        <w:t>обеспечение приоритетного использования комбинированной выработки электрической и тепловой энергии для организации теплоснабжения;</w:t>
      </w:r>
    </w:p>
    <w:p w:rsidR="00537F6D" w:rsidRDefault="00537F6D" w:rsidP="0031245C">
      <w:pPr>
        <w:pStyle w:val="Style7"/>
        <w:widowControl/>
        <w:numPr>
          <w:ilvl w:val="0"/>
          <w:numId w:val="5"/>
        </w:numPr>
        <w:spacing w:line="360" w:lineRule="auto"/>
        <w:rPr>
          <w:rStyle w:val="FontStyle124"/>
          <w:rFonts w:ascii="Times New Roman" w:hAnsi="Times New Roman" w:cs="Times New Roman"/>
          <w:sz w:val="28"/>
          <w:szCs w:val="28"/>
        </w:rPr>
      </w:pPr>
      <w:r w:rsidRPr="00537F6D">
        <w:rPr>
          <w:rStyle w:val="FontStyle124"/>
          <w:rFonts w:ascii="Times New Roman" w:hAnsi="Times New Roman" w:cs="Times New Roman"/>
          <w:sz w:val="28"/>
          <w:szCs w:val="28"/>
        </w:rPr>
        <w:t>развитие систем централизованного теплоснабжения;</w:t>
      </w:r>
    </w:p>
    <w:p w:rsidR="00537F6D" w:rsidRDefault="00537F6D" w:rsidP="0031245C">
      <w:pPr>
        <w:pStyle w:val="Style7"/>
        <w:widowControl/>
        <w:numPr>
          <w:ilvl w:val="0"/>
          <w:numId w:val="5"/>
        </w:numPr>
        <w:spacing w:line="360" w:lineRule="auto"/>
        <w:rPr>
          <w:rStyle w:val="FontStyle124"/>
          <w:rFonts w:ascii="Times New Roman" w:hAnsi="Times New Roman" w:cs="Times New Roman"/>
          <w:sz w:val="28"/>
          <w:szCs w:val="28"/>
        </w:rPr>
      </w:pPr>
      <w:r w:rsidRPr="00537F6D">
        <w:rPr>
          <w:rStyle w:val="FontStyle124"/>
          <w:rFonts w:ascii="Times New Roman" w:hAnsi="Times New Roman" w:cs="Times New Roman"/>
          <w:sz w:val="28"/>
          <w:szCs w:val="28"/>
        </w:rPr>
        <w:t>соблюдение баланса экономических интересов теплоснабжающих организа</w:t>
      </w:r>
      <w:r w:rsidRPr="00537F6D">
        <w:rPr>
          <w:rStyle w:val="FontStyle124"/>
          <w:rFonts w:ascii="Times New Roman" w:hAnsi="Times New Roman" w:cs="Times New Roman"/>
          <w:sz w:val="28"/>
          <w:szCs w:val="28"/>
        </w:rPr>
        <w:softHyphen/>
        <w:t>ций и интересов потребителей;</w:t>
      </w:r>
    </w:p>
    <w:p w:rsidR="00537F6D" w:rsidRDefault="00537F6D" w:rsidP="0031245C">
      <w:pPr>
        <w:pStyle w:val="Style7"/>
        <w:widowControl/>
        <w:numPr>
          <w:ilvl w:val="0"/>
          <w:numId w:val="5"/>
        </w:numPr>
        <w:spacing w:line="360" w:lineRule="auto"/>
        <w:rPr>
          <w:rStyle w:val="FontStyle124"/>
          <w:rFonts w:ascii="Times New Roman" w:hAnsi="Times New Roman" w:cs="Times New Roman"/>
          <w:sz w:val="28"/>
          <w:szCs w:val="28"/>
        </w:rPr>
      </w:pPr>
      <w:r w:rsidRPr="00537F6D">
        <w:rPr>
          <w:rStyle w:val="FontStyle124"/>
          <w:rFonts w:ascii="Times New Roman" w:hAnsi="Times New Roman" w:cs="Times New Roman"/>
          <w:sz w:val="28"/>
          <w:szCs w:val="28"/>
        </w:rPr>
        <w:lastRenderedPageBreak/>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537F6D" w:rsidRDefault="00537F6D" w:rsidP="0031245C">
      <w:pPr>
        <w:pStyle w:val="Style7"/>
        <w:widowControl/>
        <w:numPr>
          <w:ilvl w:val="0"/>
          <w:numId w:val="5"/>
        </w:numPr>
        <w:spacing w:line="360" w:lineRule="auto"/>
        <w:rPr>
          <w:rStyle w:val="FontStyle124"/>
          <w:rFonts w:ascii="Times New Roman" w:hAnsi="Times New Roman" w:cs="Times New Roman"/>
          <w:sz w:val="28"/>
          <w:szCs w:val="28"/>
        </w:rPr>
      </w:pPr>
      <w:r w:rsidRPr="00537F6D">
        <w:rPr>
          <w:rStyle w:val="FontStyle124"/>
          <w:rFonts w:ascii="Times New Roman" w:hAnsi="Times New Roman" w:cs="Times New Roman"/>
          <w:sz w:val="28"/>
          <w:szCs w:val="28"/>
        </w:rPr>
        <w:t xml:space="preserve">обеспечение </w:t>
      </w:r>
      <w:proofErr w:type="spellStart"/>
      <w:r w:rsidRPr="00537F6D">
        <w:rPr>
          <w:rStyle w:val="FontStyle124"/>
          <w:rFonts w:ascii="Times New Roman" w:hAnsi="Times New Roman" w:cs="Times New Roman"/>
          <w:sz w:val="28"/>
          <w:szCs w:val="28"/>
        </w:rPr>
        <w:t>недискриминационных</w:t>
      </w:r>
      <w:proofErr w:type="spellEnd"/>
      <w:r w:rsidRPr="00537F6D">
        <w:rPr>
          <w:rStyle w:val="FontStyle124"/>
          <w:rFonts w:ascii="Times New Roman" w:hAnsi="Times New Roman" w:cs="Times New Roman"/>
          <w:sz w:val="28"/>
          <w:szCs w:val="28"/>
        </w:rPr>
        <w:t xml:space="preserve"> и стабильных условий осуществления предпринимательской деятельности в сфере теплоснабжения;</w:t>
      </w:r>
    </w:p>
    <w:p w:rsidR="001C5C42" w:rsidRDefault="00537F6D" w:rsidP="0031245C">
      <w:pPr>
        <w:pStyle w:val="Style7"/>
        <w:widowControl/>
        <w:numPr>
          <w:ilvl w:val="0"/>
          <w:numId w:val="5"/>
        </w:numPr>
        <w:spacing w:line="360" w:lineRule="auto"/>
        <w:rPr>
          <w:rStyle w:val="FontStyle124"/>
          <w:rFonts w:ascii="Times New Roman" w:hAnsi="Times New Roman" w:cs="Times New Roman"/>
          <w:sz w:val="28"/>
          <w:szCs w:val="28"/>
        </w:rPr>
      </w:pPr>
      <w:r w:rsidRPr="001C5C42">
        <w:rPr>
          <w:rStyle w:val="FontStyle124"/>
          <w:rFonts w:ascii="Times New Roman" w:hAnsi="Times New Roman" w:cs="Times New Roman"/>
          <w:sz w:val="28"/>
          <w:szCs w:val="28"/>
        </w:rPr>
        <w:t>обеспечение экологической безопасности теплоснабжения</w:t>
      </w:r>
      <w:r w:rsidR="001C5C42">
        <w:rPr>
          <w:rStyle w:val="FontStyle124"/>
          <w:rFonts w:ascii="Times New Roman" w:hAnsi="Times New Roman" w:cs="Times New Roman"/>
          <w:sz w:val="28"/>
          <w:szCs w:val="28"/>
        </w:rPr>
        <w:t xml:space="preserve">. </w:t>
      </w:r>
    </w:p>
    <w:p w:rsidR="001C5C42" w:rsidRDefault="00537F6D" w:rsidP="0031245C">
      <w:pPr>
        <w:pStyle w:val="Style7"/>
        <w:widowControl/>
        <w:spacing w:line="360" w:lineRule="auto"/>
        <w:rPr>
          <w:rStyle w:val="FontStyle124"/>
          <w:rFonts w:ascii="Times New Roman" w:hAnsi="Times New Roman" w:cs="Times New Roman"/>
          <w:sz w:val="28"/>
          <w:szCs w:val="28"/>
        </w:rPr>
      </w:pPr>
      <w:r w:rsidRPr="001C5C42">
        <w:rPr>
          <w:rStyle w:val="FontStyle124"/>
          <w:rFonts w:ascii="Times New Roman" w:hAnsi="Times New Roman" w:cs="Times New Roman"/>
          <w:sz w:val="28"/>
          <w:szCs w:val="28"/>
        </w:rPr>
        <w:t>Федеральным законом от 23</w:t>
      </w:r>
      <w:r w:rsidR="001C5C42">
        <w:rPr>
          <w:rStyle w:val="FontStyle124"/>
          <w:rFonts w:ascii="Times New Roman" w:hAnsi="Times New Roman" w:cs="Times New Roman"/>
          <w:sz w:val="28"/>
          <w:szCs w:val="28"/>
        </w:rPr>
        <w:t xml:space="preserve"> ноября </w:t>
      </w:r>
      <w:r w:rsidRPr="001C5C42">
        <w:rPr>
          <w:rStyle w:val="FontStyle124"/>
          <w:rFonts w:ascii="Times New Roman" w:hAnsi="Times New Roman" w:cs="Times New Roman"/>
          <w:sz w:val="28"/>
          <w:szCs w:val="28"/>
        </w:rPr>
        <w:t>2011</w:t>
      </w:r>
      <w:r w:rsidR="001C5C42">
        <w:rPr>
          <w:rStyle w:val="FontStyle124"/>
          <w:rFonts w:ascii="Times New Roman" w:hAnsi="Times New Roman" w:cs="Times New Roman"/>
          <w:sz w:val="28"/>
          <w:szCs w:val="28"/>
        </w:rPr>
        <w:t xml:space="preserve"> года</w:t>
      </w:r>
      <w:r w:rsidRPr="001C5C42">
        <w:rPr>
          <w:rStyle w:val="FontStyle124"/>
          <w:rFonts w:ascii="Times New Roman" w:hAnsi="Times New Roman" w:cs="Times New Roman"/>
          <w:sz w:val="28"/>
          <w:szCs w:val="28"/>
        </w:rPr>
        <w:t xml:space="preserve"> № 417 «О внесении изм</w:t>
      </w:r>
      <w:r w:rsidR="001C5C42">
        <w:rPr>
          <w:rStyle w:val="FontStyle124"/>
          <w:rFonts w:ascii="Times New Roman" w:hAnsi="Times New Roman" w:cs="Times New Roman"/>
          <w:sz w:val="28"/>
          <w:szCs w:val="28"/>
        </w:rPr>
        <w:t>енений в отдель</w:t>
      </w:r>
      <w:r w:rsidRPr="001C5C42">
        <w:rPr>
          <w:rStyle w:val="FontStyle124"/>
          <w:rFonts w:ascii="Times New Roman" w:hAnsi="Times New Roman" w:cs="Times New Roman"/>
          <w:sz w:val="28"/>
          <w:szCs w:val="28"/>
        </w:rPr>
        <w:t xml:space="preserve">ные законодательные акты Российской Федерации в </w:t>
      </w:r>
      <w:r w:rsidR="001C5C42">
        <w:rPr>
          <w:rStyle w:val="FontStyle124"/>
          <w:rFonts w:ascii="Times New Roman" w:hAnsi="Times New Roman" w:cs="Times New Roman"/>
          <w:sz w:val="28"/>
          <w:szCs w:val="28"/>
        </w:rPr>
        <w:t>связи с принятием федерально</w:t>
      </w:r>
      <w:r w:rsidRPr="001C5C42">
        <w:rPr>
          <w:rStyle w:val="FontStyle124"/>
          <w:rFonts w:ascii="Times New Roman" w:hAnsi="Times New Roman" w:cs="Times New Roman"/>
          <w:sz w:val="28"/>
          <w:szCs w:val="28"/>
        </w:rPr>
        <w:t>го закона «О водоснабжении и водоотведении» в со</w:t>
      </w:r>
      <w:r w:rsidR="001C5C42">
        <w:rPr>
          <w:rStyle w:val="FontStyle124"/>
          <w:rFonts w:ascii="Times New Roman" w:hAnsi="Times New Roman" w:cs="Times New Roman"/>
          <w:sz w:val="28"/>
          <w:szCs w:val="28"/>
        </w:rPr>
        <w:t xml:space="preserve">ответствии со статьей 20 пункта </w:t>
      </w:r>
      <w:r w:rsidRPr="001C5C42">
        <w:rPr>
          <w:rStyle w:val="FontStyle124"/>
          <w:rFonts w:ascii="Times New Roman" w:hAnsi="Times New Roman" w:cs="Times New Roman"/>
          <w:sz w:val="28"/>
          <w:szCs w:val="28"/>
        </w:rPr>
        <w:t xml:space="preserve">10 вводятся следующие дополнения к статье </w:t>
      </w:r>
      <w:r w:rsidR="001C5C42">
        <w:rPr>
          <w:rStyle w:val="FontStyle124"/>
          <w:rFonts w:ascii="Times New Roman" w:hAnsi="Times New Roman" w:cs="Times New Roman"/>
          <w:sz w:val="28"/>
          <w:szCs w:val="28"/>
        </w:rPr>
        <w:t>29 Федерального закона от 27 июля</w:t>
      </w:r>
      <w:r w:rsidR="001C5C42" w:rsidRPr="001C5C42">
        <w:rPr>
          <w:rStyle w:val="FontStyle124"/>
          <w:rFonts w:ascii="Times New Roman" w:hAnsi="Times New Roman" w:cs="Times New Roman"/>
          <w:sz w:val="28"/>
          <w:szCs w:val="28"/>
        </w:rPr>
        <w:t xml:space="preserve"> </w:t>
      </w:r>
      <w:r w:rsidR="001C5C42">
        <w:rPr>
          <w:rStyle w:val="FontStyle124"/>
          <w:rFonts w:ascii="Times New Roman" w:hAnsi="Times New Roman" w:cs="Times New Roman"/>
          <w:sz w:val="28"/>
          <w:szCs w:val="28"/>
        </w:rPr>
        <w:t xml:space="preserve">2010 года </w:t>
      </w:r>
      <w:r w:rsidRPr="001C5C42">
        <w:rPr>
          <w:rStyle w:val="FontStyle124"/>
          <w:rFonts w:ascii="Times New Roman" w:hAnsi="Times New Roman" w:cs="Times New Roman"/>
          <w:sz w:val="28"/>
          <w:szCs w:val="28"/>
        </w:rPr>
        <w:t>№ 190-ФЗ «О теплоснабжении»:</w:t>
      </w:r>
      <w:r w:rsidR="001C5C42">
        <w:rPr>
          <w:rStyle w:val="FontStyle124"/>
          <w:rFonts w:ascii="Times New Roman" w:hAnsi="Times New Roman" w:cs="Times New Roman"/>
          <w:sz w:val="28"/>
          <w:szCs w:val="28"/>
        </w:rPr>
        <w:t xml:space="preserve"> </w:t>
      </w:r>
    </w:p>
    <w:p w:rsidR="001C5C42" w:rsidRDefault="00537F6D" w:rsidP="0031245C">
      <w:pPr>
        <w:pStyle w:val="Style7"/>
        <w:widowControl/>
        <w:numPr>
          <w:ilvl w:val="0"/>
          <w:numId w:val="6"/>
        </w:numPr>
        <w:spacing w:line="360" w:lineRule="auto"/>
        <w:ind w:left="709" w:hanging="283"/>
        <w:rPr>
          <w:rStyle w:val="FontStyle124"/>
          <w:rFonts w:ascii="Times New Roman" w:hAnsi="Times New Roman" w:cs="Times New Roman"/>
          <w:sz w:val="28"/>
          <w:szCs w:val="28"/>
        </w:rPr>
      </w:pPr>
      <w:r w:rsidRPr="001C5C42">
        <w:rPr>
          <w:rStyle w:val="FontStyle124"/>
          <w:rFonts w:ascii="Times New Roman" w:hAnsi="Times New Roman" w:cs="Times New Roman"/>
          <w:sz w:val="28"/>
          <w:szCs w:val="28"/>
        </w:rPr>
        <w:t>часть 8: с 1 января 2013 года подключение объектов капитального строи</w:t>
      </w:r>
      <w:r w:rsidRPr="001C5C42">
        <w:rPr>
          <w:rStyle w:val="FontStyle124"/>
          <w:rFonts w:ascii="Times New Roman" w:hAnsi="Times New Roman" w:cs="Times New Roman"/>
          <w:sz w:val="28"/>
          <w:szCs w:val="28"/>
        </w:rPr>
        <w:softHyphen/>
        <w:t>тельства к централизованным открытым системам теплоснабжения (горячего водо</w:t>
      </w:r>
      <w:r w:rsidRPr="001C5C42">
        <w:rPr>
          <w:rStyle w:val="FontStyle124"/>
          <w:rFonts w:ascii="Times New Roman" w:hAnsi="Times New Roman" w:cs="Times New Roman"/>
          <w:sz w:val="28"/>
          <w:szCs w:val="28"/>
        </w:rPr>
        <w:softHyphen/>
        <w:t>снабжения) для нужд горячего водоснабжения, осуществляемого путем отбора теп</w:t>
      </w:r>
      <w:r w:rsidRPr="001C5C42">
        <w:rPr>
          <w:rStyle w:val="FontStyle124"/>
          <w:rFonts w:ascii="Times New Roman" w:hAnsi="Times New Roman" w:cs="Times New Roman"/>
          <w:sz w:val="28"/>
          <w:szCs w:val="28"/>
        </w:rPr>
        <w:softHyphen/>
        <w:t>лоносителя на нужды горячего водоснабжения, не допускается;</w:t>
      </w:r>
      <w:r w:rsidR="001C5C42">
        <w:rPr>
          <w:rStyle w:val="FontStyle124"/>
          <w:rFonts w:ascii="Times New Roman" w:hAnsi="Times New Roman" w:cs="Times New Roman"/>
          <w:sz w:val="28"/>
          <w:szCs w:val="28"/>
        </w:rPr>
        <w:t xml:space="preserve"> </w:t>
      </w:r>
    </w:p>
    <w:p w:rsidR="00537F6D" w:rsidRPr="001C5C42" w:rsidRDefault="00537F6D" w:rsidP="0031245C">
      <w:pPr>
        <w:pStyle w:val="Style7"/>
        <w:widowControl/>
        <w:numPr>
          <w:ilvl w:val="0"/>
          <w:numId w:val="6"/>
        </w:numPr>
        <w:spacing w:line="360" w:lineRule="auto"/>
        <w:ind w:left="709" w:hanging="283"/>
        <w:rPr>
          <w:rFonts w:ascii="Times New Roman" w:hAnsi="Times New Roman" w:cs="Times New Roman"/>
          <w:sz w:val="28"/>
          <w:szCs w:val="28"/>
        </w:rPr>
      </w:pPr>
      <w:r w:rsidRPr="001C5C42">
        <w:rPr>
          <w:rStyle w:val="FontStyle124"/>
          <w:rFonts w:ascii="Times New Roman" w:hAnsi="Times New Roman" w:cs="Times New Roman"/>
          <w:sz w:val="28"/>
          <w:szCs w:val="28"/>
        </w:rPr>
        <w:t>часть 9: с 1 января 2022 года использование централизованных открытых систем теплоснабжения (горячего водоснабжения) для нужд горячего водоснабже</w:t>
      </w:r>
      <w:r w:rsidRPr="001C5C42">
        <w:rPr>
          <w:rStyle w:val="FontStyle124"/>
          <w:rFonts w:ascii="Times New Roman" w:hAnsi="Times New Roman" w:cs="Times New Roman"/>
          <w:sz w:val="28"/>
          <w:szCs w:val="28"/>
        </w:rPr>
        <w:softHyphen/>
        <w:t>ния, осуществляемого путем отбора теплоносителя на нужды горячего водоснабже</w:t>
      </w:r>
      <w:r w:rsidRPr="001C5C42">
        <w:rPr>
          <w:rStyle w:val="FontStyle124"/>
          <w:rFonts w:ascii="Times New Roman" w:hAnsi="Times New Roman" w:cs="Times New Roman"/>
          <w:sz w:val="28"/>
          <w:szCs w:val="28"/>
        </w:rPr>
        <w:softHyphen/>
        <w:t>ния, не допускается.</w:t>
      </w:r>
    </w:p>
    <w:p w:rsidR="001B38D2" w:rsidRDefault="001B38D2" w:rsidP="0031245C">
      <w:pPr>
        <w:pStyle w:val="Style55"/>
        <w:widowControl/>
        <w:spacing w:line="360" w:lineRule="auto"/>
        <w:ind w:left="720"/>
        <w:jc w:val="both"/>
        <w:rPr>
          <w:rStyle w:val="FontStyle119"/>
          <w:rFonts w:ascii="Times New Roman" w:hAnsi="Times New Roman" w:cs="Times New Roman"/>
          <w:sz w:val="28"/>
          <w:szCs w:val="28"/>
        </w:rPr>
      </w:pPr>
    </w:p>
    <w:p w:rsidR="00660422" w:rsidRDefault="00660422" w:rsidP="00660422">
      <w:pPr>
        <w:pStyle w:val="Default"/>
        <w:spacing w:line="360" w:lineRule="auto"/>
        <w:ind w:firstLine="426"/>
        <w:jc w:val="both"/>
        <w:rPr>
          <w:rFonts w:ascii="Times New Roman" w:hAnsi="Times New Roman" w:cs="Times New Roman"/>
          <w:b/>
          <w:bCs/>
          <w:i/>
          <w:iCs/>
          <w:sz w:val="28"/>
          <w:szCs w:val="28"/>
        </w:rPr>
      </w:pPr>
      <w:r w:rsidRPr="00A42EFA">
        <w:rPr>
          <w:rFonts w:ascii="Times New Roman" w:hAnsi="Times New Roman" w:cs="Times New Roman"/>
          <w:b/>
          <w:bCs/>
          <w:i/>
          <w:iCs/>
          <w:sz w:val="28"/>
          <w:szCs w:val="28"/>
        </w:rPr>
        <w:t xml:space="preserve">Условия организации индивидуального теплоснабжения в зоне </w:t>
      </w:r>
      <w:proofErr w:type="gramStart"/>
      <w:r w:rsidRPr="00A42EFA">
        <w:rPr>
          <w:rFonts w:ascii="Times New Roman" w:hAnsi="Times New Roman" w:cs="Times New Roman"/>
          <w:b/>
          <w:bCs/>
          <w:i/>
          <w:iCs/>
          <w:sz w:val="28"/>
          <w:szCs w:val="28"/>
        </w:rPr>
        <w:t>с</w:t>
      </w:r>
      <w:proofErr w:type="gramEnd"/>
      <w:r w:rsidRPr="00A42EFA">
        <w:rPr>
          <w:rFonts w:ascii="Times New Roman" w:hAnsi="Times New Roman" w:cs="Times New Roman"/>
          <w:b/>
          <w:bCs/>
          <w:i/>
          <w:iCs/>
          <w:sz w:val="28"/>
          <w:szCs w:val="28"/>
        </w:rPr>
        <w:t xml:space="preserve"> равномерной </w:t>
      </w:r>
      <w:proofErr w:type="spellStart"/>
      <w:r w:rsidRPr="00A42EFA">
        <w:rPr>
          <w:rFonts w:ascii="Times New Roman" w:hAnsi="Times New Roman" w:cs="Times New Roman"/>
          <w:b/>
          <w:bCs/>
          <w:i/>
          <w:iCs/>
          <w:sz w:val="28"/>
          <w:szCs w:val="28"/>
        </w:rPr>
        <w:t>теплоплотностью</w:t>
      </w:r>
      <w:proofErr w:type="spellEnd"/>
      <w:r>
        <w:rPr>
          <w:rFonts w:ascii="Times New Roman" w:hAnsi="Times New Roman" w:cs="Times New Roman"/>
          <w:b/>
          <w:bCs/>
          <w:i/>
          <w:iCs/>
          <w:sz w:val="28"/>
          <w:szCs w:val="28"/>
        </w:rPr>
        <w:t xml:space="preserve">.  </w:t>
      </w:r>
    </w:p>
    <w:p w:rsidR="00660422" w:rsidRPr="00A42EFA" w:rsidRDefault="00660422" w:rsidP="00660422">
      <w:pPr>
        <w:pStyle w:val="Default"/>
        <w:spacing w:line="360" w:lineRule="auto"/>
        <w:ind w:firstLine="426"/>
        <w:jc w:val="both"/>
        <w:rPr>
          <w:rFonts w:ascii="Times New Roman" w:hAnsi="Times New Roman" w:cs="Times New Roman"/>
          <w:sz w:val="28"/>
          <w:szCs w:val="28"/>
        </w:rPr>
      </w:pPr>
      <w:r w:rsidRPr="00A42EFA">
        <w:rPr>
          <w:rFonts w:ascii="Times New Roman" w:hAnsi="Times New Roman" w:cs="Times New Roman"/>
          <w:b/>
          <w:bCs/>
          <w:i/>
          <w:iCs/>
          <w:sz w:val="28"/>
          <w:szCs w:val="28"/>
        </w:rPr>
        <w:t xml:space="preserve"> </w:t>
      </w:r>
      <w:r>
        <w:rPr>
          <w:rFonts w:ascii="Times New Roman" w:hAnsi="Times New Roman" w:cs="Times New Roman"/>
          <w:b/>
          <w:bCs/>
          <w:i/>
          <w:iCs/>
          <w:sz w:val="28"/>
          <w:szCs w:val="28"/>
        </w:rPr>
        <w:tab/>
      </w:r>
      <w:r w:rsidRPr="00A42EFA">
        <w:rPr>
          <w:rFonts w:ascii="Times New Roman" w:hAnsi="Times New Roman" w:cs="Times New Roman"/>
          <w:sz w:val="28"/>
          <w:szCs w:val="28"/>
        </w:rPr>
        <w:t>Радиус эффективно</w:t>
      </w:r>
      <w:r>
        <w:rPr>
          <w:rFonts w:ascii="Times New Roman" w:hAnsi="Times New Roman" w:cs="Times New Roman"/>
          <w:sz w:val="28"/>
          <w:szCs w:val="28"/>
        </w:rPr>
        <w:t>го</w:t>
      </w:r>
      <w:r w:rsidRPr="00A42EFA">
        <w:rPr>
          <w:rFonts w:ascii="Times New Roman" w:hAnsi="Times New Roman" w:cs="Times New Roman"/>
          <w:sz w:val="28"/>
          <w:szCs w:val="28"/>
        </w:rPr>
        <w:t xml:space="preserve"> теплоснабжения предлагается определять из условия минимума выражения для удельных затрат на сооружение и эксплуатацию тепловых сетей и источника: S = A + Z → </w:t>
      </w:r>
      <w:proofErr w:type="spellStart"/>
      <w:r w:rsidRPr="00A42EFA">
        <w:rPr>
          <w:rFonts w:ascii="Times New Roman" w:hAnsi="Times New Roman" w:cs="Times New Roman"/>
          <w:sz w:val="28"/>
          <w:szCs w:val="28"/>
        </w:rPr>
        <w:t>min</w:t>
      </w:r>
      <w:proofErr w:type="spellEnd"/>
      <w:r w:rsidRPr="00A42EFA">
        <w:rPr>
          <w:rFonts w:ascii="Times New Roman" w:hAnsi="Times New Roman" w:cs="Times New Roman"/>
          <w:sz w:val="28"/>
          <w:szCs w:val="28"/>
        </w:rPr>
        <w:t xml:space="preserve">, (руб./(Гкал/ч)), где A – удельные затраты на сооружение и эксплуатацию тепловых сетей, </w:t>
      </w:r>
      <w:r w:rsidRPr="00A42EFA">
        <w:rPr>
          <w:rFonts w:ascii="Times New Roman" w:hAnsi="Times New Roman" w:cs="Times New Roman"/>
          <w:sz w:val="28"/>
          <w:szCs w:val="28"/>
        </w:rPr>
        <w:lastRenderedPageBreak/>
        <w:t xml:space="preserve">руб./(Гкал/ч); Z – удельные затраты на сооружение и эксплуатацию котельной (ТЭЦ), руб./(Гкал/ч). </w:t>
      </w:r>
    </w:p>
    <w:p w:rsidR="00660422" w:rsidRDefault="00660422" w:rsidP="00660422">
      <w:pPr>
        <w:pStyle w:val="Default"/>
        <w:spacing w:line="360" w:lineRule="auto"/>
        <w:ind w:firstLine="708"/>
        <w:jc w:val="both"/>
        <w:rPr>
          <w:rFonts w:ascii="Times New Roman" w:hAnsi="Times New Roman" w:cs="Times New Roman"/>
          <w:sz w:val="28"/>
          <w:szCs w:val="28"/>
        </w:rPr>
      </w:pPr>
      <w:r w:rsidRPr="00A42EFA">
        <w:rPr>
          <w:rFonts w:ascii="Times New Roman" w:hAnsi="Times New Roman" w:cs="Times New Roman"/>
          <w:sz w:val="28"/>
          <w:szCs w:val="28"/>
        </w:rPr>
        <w:t xml:space="preserve">В соответствии с данными на рисунке </w:t>
      </w:r>
      <w:r>
        <w:rPr>
          <w:rFonts w:ascii="Times New Roman" w:hAnsi="Times New Roman" w:cs="Times New Roman"/>
          <w:sz w:val="28"/>
          <w:szCs w:val="28"/>
        </w:rPr>
        <w:t>2</w:t>
      </w:r>
      <w:r w:rsidRPr="00A42EFA">
        <w:rPr>
          <w:rFonts w:ascii="Times New Roman" w:hAnsi="Times New Roman" w:cs="Times New Roman"/>
          <w:sz w:val="28"/>
          <w:szCs w:val="28"/>
        </w:rPr>
        <w:t xml:space="preserve"> зоны с </w:t>
      </w:r>
      <w:proofErr w:type="spellStart"/>
      <w:r w:rsidRPr="00A42EFA">
        <w:rPr>
          <w:rFonts w:ascii="Times New Roman" w:hAnsi="Times New Roman" w:cs="Times New Roman"/>
          <w:sz w:val="28"/>
          <w:szCs w:val="28"/>
        </w:rPr>
        <w:t>теплоплотностью</w:t>
      </w:r>
      <w:proofErr w:type="spellEnd"/>
      <w:r w:rsidRPr="00A42EFA">
        <w:rPr>
          <w:rFonts w:ascii="Times New Roman" w:hAnsi="Times New Roman" w:cs="Times New Roman"/>
          <w:sz w:val="28"/>
          <w:szCs w:val="28"/>
        </w:rPr>
        <w:t xml:space="preserve"> больше 0,4 Гкал/(</w:t>
      </w:r>
      <w:proofErr w:type="gramStart"/>
      <w:r w:rsidRPr="00A42EFA">
        <w:rPr>
          <w:rFonts w:ascii="Times New Roman" w:hAnsi="Times New Roman" w:cs="Times New Roman"/>
          <w:sz w:val="28"/>
          <w:szCs w:val="28"/>
        </w:rPr>
        <w:t>ч</w:t>
      </w:r>
      <w:proofErr w:type="gramEnd"/>
      <w:r>
        <w:rPr>
          <w:rFonts w:ascii="Times New Roman" w:hAnsi="Times New Roman" w:cs="Times New Roman"/>
          <w:sz w:val="28"/>
          <w:szCs w:val="28"/>
        </w:rPr>
        <w:t>*</w:t>
      </w:r>
      <w:r w:rsidRPr="00A42EFA">
        <w:rPr>
          <w:rFonts w:ascii="Times New Roman" w:hAnsi="Times New Roman" w:cs="Times New Roman"/>
          <w:sz w:val="28"/>
          <w:szCs w:val="28"/>
        </w:rPr>
        <w:t>га) относятся к зонам устойчивой целесообразности организовывать централизованное теплоснабжение. Причем количество котельных и области их действия определяются местными условиями. При тепловой плотности менее 0,1 Гкал/(</w:t>
      </w:r>
      <w:proofErr w:type="gramStart"/>
      <w:r w:rsidRPr="00A42EFA">
        <w:rPr>
          <w:rFonts w:ascii="Times New Roman" w:hAnsi="Times New Roman" w:cs="Times New Roman"/>
          <w:sz w:val="28"/>
          <w:szCs w:val="28"/>
        </w:rPr>
        <w:t>ч</w:t>
      </w:r>
      <w:proofErr w:type="gramEnd"/>
      <w:r>
        <w:rPr>
          <w:rFonts w:ascii="Times New Roman" w:hAnsi="Times New Roman" w:cs="Times New Roman"/>
          <w:sz w:val="28"/>
          <w:szCs w:val="28"/>
        </w:rPr>
        <w:t>*</w:t>
      </w:r>
      <w:r w:rsidRPr="00A42EFA">
        <w:rPr>
          <w:rFonts w:ascii="Times New Roman" w:hAnsi="Times New Roman" w:cs="Times New Roman"/>
          <w:sz w:val="28"/>
          <w:szCs w:val="28"/>
        </w:rPr>
        <w:t xml:space="preserve">га) нецелесообразно рассматривать централизованное теплоснабжение. В этих зонах следует проектировать системы децентрализованного теплоснабжения от индивидуальных домовых или поквартирных источников теплоты. </w:t>
      </w:r>
    </w:p>
    <w:p w:rsidR="00660422" w:rsidRDefault="00660422" w:rsidP="00660422">
      <w:pPr>
        <w:pStyle w:val="Default"/>
        <w:spacing w:line="36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10267" cy="2788762"/>
            <wp:effectExtent l="19050" t="0" r="4483"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l="1445" t="2210" r="2106" b="2486"/>
                    <a:stretch>
                      <a:fillRect/>
                    </a:stretch>
                  </pic:blipFill>
                  <pic:spPr bwMode="auto">
                    <a:xfrm>
                      <a:off x="0" y="0"/>
                      <a:ext cx="3715392" cy="2792614"/>
                    </a:xfrm>
                    <a:prstGeom prst="rect">
                      <a:avLst/>
                    </a:prstGeom>
                    <a:noFill/>
                    <a:ln w="9525">
                      <a:noFill/>
                      <a:miter lim="800000"/>
                      <a:headEnd/>
                      <a:tailEnd/>
                    </a:ln>
                  </pic:spPr>
                </pic:pic>
              </a:graphicData>
            </a:graphic>
          </wp:inline>
        </w:drawing>
      </w:r>
    </w:p>
    <w:p w:rsidR="00660422" w:rsidRDefault="00660422" w:rsidP="00660422">
      <w:pPr>
        <w:pStyle w:val="a6"/>
        <w:spacing w:line="360" w:lineRule="auto"/>
        <w:jc w:val="both"/>
        <w:rPr>
          <w:b w:val="0"/>
          <w:color w:val="auto"/>
          <w:sz w:val="28"/>
          <w:szCs w:val="28"/>
        </w:rPr>
      </w:pPr>
      <w:r w:rsidRPr="00437277">
        <w:rPr>
          <w:b w:val="0"/>
          <w:color w:val="auto"/>
          <w:sz w:val="28"/>
          <w:szCs w:val="28"/>
        </w:rPr>
        <w:t xml:space="preserve">Рисунок </w:t>
      </w:r>
      <w:r w:rsidR="006F6177" w:rsidRPr="00437277">
        <w:rPr>
          <w:b w:val="0"/>
          <w:color w:val="auto"/>
          <w:sz w:val="28"/>
          <w:szCs w:val="28"/>
        </w:rPr>
        <w:fldChar w:fldCharType="begin"/>
      </w:r>
      <w:r w:rsidRPr="00437277">
        <w:rPr>
          <w:b w:val="0"/>
          <w:color w:val="auto"/>
          <w:sz w:val="28"/>
          <w:szCs w:val="28"/>
        </w:rPr>
        <w:instrText xml:space="preserve"> SEQ Рисунок \* ARABIC </w:instrText>
      </w:r>
      <w:r w:rsidR="006F6177" w:rsidRPr="00437277">
        <w:rPr>
          <w:b w:val="0"/>
          <w:color w:val="auto"/>
          <w:sz w:val="28"/>
          <w:szCs w:val="28"/>
        </w:rPr>
        <w:fldChar w:fldCharType="separate"/>
      </w:r>
      <w:r w:rsidR="00B158B6">
        <w:rPr>
          <w:b w:val="0"/>
          <w:noProof/>
          <w:color w:val="auto"/>
          <w:sz w:val="28"/>
          <w:szCs w:val="28"/>
        </w:rPr>
        <w:t>2</w:t>
      </w:r>
      <w:r w:rsidR="006F6177" w:rsidRPr="00437277">
        <w:rPr>
          <w:b w:val="0"/>
          <w:color w:val="auto"/>
          <w:sz w:val="28"/>
          <w:szCs w:val="28"/>
        </w:rPr>
        <w:fldChar w:fldCharType="end"/>
      </w:r>
      <w:r w:rsidRPr="00437277">
        <w:rPr>
          <w:b w:val="0"/>
          <w:color w:val="auto"/>
          <w:sz w:val="28"/>
          <w:szCs w:val="28"/>
        </w:rPr>
        <w:t>. Ориентировочные значения области устойчивой экономичности централизованного II и децентрализованного I теплоснабжения</w:t>
      </w:r>
    </w:p>
    <w:p w:rsidR="00660422" w:rsidRDefault="00660422" w:rsidP="00660422">
      <w:pPr>
        <w:spacing w:line="360" w:lineRule="auto"/>
        <w:ind w:firstLine="708"/>
        <w:jc w:val="both"/>
        <w:rPr>
          <w:sz w:val="28"/>
          <w:szCs w:val="28"/>
        </w:rPr>
      </w:pPr>
      <w:r w:rsidRPr="00437277">
        <w:rPr>
          <w:sz w:val="28"/>
          <w:szCs w:val="28"/>
        </w:rPr>
        <w:t xml:space="preserve">Выбор между </w:t>
      </w:r>
      <w:proofErr w:type="spellStart"/>
      <w:r w:rsidRPr="00437277">
        <w:rPr>
          <w:sz w:val="28"/>
          <w:szCs w:val="28"/>
        </w:rPr>
        <w:t>общедомовыми</w:t>
      </w:r>
      <w:proofErr w:type="spellEnd"/>
      <w:r w:rsidRPr="00437277">
        <w:rPr>
          <w:sz w:val="28"/>
          <w:szCs w:val="28"/>
        </w:rPr>
        <w:t xml:space="preserve"> или поквартирными источниками теплоты в </w:t>
      </w:r>
      <w:proofErr w:type="gramStart"/>
      <w:r w:rsidRPr="00437277">
        <w:rPr>
          <w:sz w:val="28"/>
          <w:szCs w:val="28"/>
        </w:rPr>
        <w:t>зданиях, строящихся в зонах децентрализованного теплоснабжения определяется</w:t>
      </w:r>
      <w:proofErr w:type="gramEnd"/>
      <w:r w:rsidRPr="00437277">
        <w:rPr>
          <w:sz w:val="28"/>
          <w:szCs w:val="28"/>
        </w:rPr>
        <w:t xml:space="preserve"> заданием на проектирование. При организации теплоснабжения от индивидуальных котлов, следует ориентироваться на котлы конденсационного типа.</w:t>
      </w:r>
    </w:p>
    <w:p w:rsidR="00660422" w:rsidRDefault="00660422" w:rsidP="0031245C">
      <w:pPr>
        <w:pStyle w:val="Style55"/>
        <w:widowControl/>
        <w:spacing w:line="360" w:lineRule="auto"/>
        <w:ind w:left="720"/>
        <w:jc w:val="both"/>
        <w:rPr>
          <w:rStyle w:val="FontStyle119"/>
          <w:rFonts w:ascii="Times New Roman" w:hAnsi="Times New Roman" w:cs="Times New Roman"/>
          <w:sz w:val="28"/>
          <w:szCs w:val="28"/>
        </w:rPr>
      </w:pPr>
    </w:p>
    <w:p w:rsidR="001C5C42" w:rsidRPr="001C5C42" w:rsidRDefault="001C5C42" w:rsidP="0031245C">
      <w:pPr>
        <w:pStyle w:val="Style55"/>
        <w:widowControl/>
        <w:spacing w:line="360" w:lineRule="auto"/>
        <w:ind w:left="720"/>
        <w:jc w:val="both"/>
        <w:rPr>
          <w:rFonts w:ascii="Times New Roman" w:hAnsi="Times New Roman" w:cs="Times New Roman"/>
          <w:b/>
          <w:bCs/>
          <w:i/>
          <w:iCs/>
          <w:sz w:val="28"/>
          <w:szCs w:val="28"/>
        </w:rPr>
      </w:pPr>
      <w:r w:rsidRPr="001C5C42">
        <w:rPr>
          <w:rStyle w:val="FontStyle119"/>
          <w:rFonts w:ascii="Times New Roman" w:hAnsi="Times New Roman" w:cs="Times New Roman"/>
          <w:sz w:val="28"/>
          <w:szCs w:val="28"/>
        </w:rPr>
        <w:t>Условия подключе</w:t>
      </w:r>
      <w:r>
        <w:rPr>
          <w:rStyle w:val="FontStyle119"/>
          <w:rFonts w:ascii="Times New Roman" w:hAnsi="Times New Roman" w:cs="Times New Roman"/>
          <w:sz w:val="28"/>
          <w:szCs w:val="28"/>
        </w:rPr>
        <w:t xml:space="preserve">ния к централизованным системам </w:t>
      </w:r>
      <w:r w:rsidRPr="001C5C42">
        <w:rPr>
          <w:rStyle w:val="FontStyle119"/>
          <w:rFonts w:ascii="Times New Roman" w:hAnsi="Times New Roman" w:cs="Times New Roman"/>
          <w:sz w:val="28"/>
          <w:szCs w:val="28"/>
        </w:rPr>
        <w:t>теплоснабжения</w:t>
      </w:r>
    </w:p>
    <w:p w:rsidR="001C5C42" w:rsidRPr="001C5C42" w:rsidRDefault="001C5C42" w:rsidP="0031245C">
      <w:pPr>
        <w:pStyle w:val="Style7"/>
        <w:widowControl/>
        <w:spacing w:line="360" w:lineRule="auto"/>
        <w:ind w:firstLine="696"/>
        <w:rPr>
          <w:rStyle w:val="FontStyle124"/>
          <w:rFonts w:ascii="Times New Roman" w:hAnsi="Times New Roman" w:cs="Times New Roman"/>
          <w:sz w:val="28"/>
          <w:szCs w:val="28"/>
        </w:rPr>
      </w:pPr>
      <w:r w:rsidRPr="001C5C42">
        <w:rPr>
          <w:rStyle w:val="FontStyle124"/>
          <w:rFonts w:ascii="Times New Roman" w:hAnsi="Times New Roman" w:cs="Times New Roman"/>
          <w:sz w:val="28"/>
          <w:szCs w:val="28"/>
        </w:rPr>
        <w:lastRenderedPageBreak/>
        <w:t>Теплопотребляющие установки и тепловые сети потребителей тепловой энер</w:t>
      </w:r>
      <w:r w:rsidRPr="001C5C42">
        <w:rPr>
          <w:rStyle w:val="FontStyle124"/>
          <w:rFonts w:ascii="Times New Roman" w:hAnsi="Times New Roman" w:cs="Times New Roman"/>
          <w:sz w:val="28"/>
          <w:szCs w:val="28"/>
        </w:rPr>
        <w:softHyphen/>
        <w:t>гии, в том числе застройщиков, находящиеся в границах определенного схемой теп</w:t>
      </w:r>
      <w:r w:rsidRPr="001C5C42">
        <w:rPr>
          <w:rStyle w:val="FontStyle124"/>
          <w:rFonts w:ascii="Times New Roman" w:hAnsi="Times New Roman" w:cs="Times New Roman"/>
          <w:sz w:val="28"/>
          <w:szCs w:val="28"/>
        </w:rPr>
        <w:softHyphen/>
        <w:t>лоснабжения радиуса эффективного теплоснабжения источника, подключаются к этому источнику.</w:t>
      </w:r>
    </w:p>
    <w:p w:rsidR="001C5C42" w:rsidRPr="001C5C42" w:rsidRDefault="001C5C42" w:rsidP="0031245C">
      <w:pPr>
        <w:pStyle w:val="Style7"/>
        <w:widowControl/>
        <w:spacing w:line="360" w:lineRule="auto"/>
        <w:ind w:firstLine="725"/>
        <w:rPr>
          <w:rStyle w:val="FontStyle124"/>
          <w:rFonts w:ascii="Times New Roman" w:hAnsi="Times New Roman" w:cs="Times New Roman"/>
          <w:sz w:val="28"/>
          <w:szCs w:val="28"/>
        </w:rPr>
      </w:pPr>
      <w:proofErr w:type="gramStart"/>
      <w:r w:rsidRPr="001C5C42">
        <w:rPr>
          <w:rStyle w:val="FontStyle124"/>
          <w:rFonts w:ascii="Times New Roman" w:hAnsi="Times New Roman" w:cs="Times New Roman"/>
          <w:sz w:val="28"/>
          <w:szCs w:val="28"/>
        </w:rPr>
        <w:t>Подключение теплопотребляющих установок и тепловых сетей потребителей тепловой энергии, в том числе застройщиков, находящихся в границах определенно</w:t>
      </w:r>
      <w:r w:rsidRPr="001C5C42">
        <w:rPr>
          <w:rStyle w:val="FontStyle124"/>
          <w:rFonts w:ascii="Times New Roman" w:hAnsi="Times New Roman" w:cs="Times New Roman"/>
          <w:sz w:val="28"/>
          <w:szCs w:val="28"/>
        </w:rPr>
        <w:softHyphen/>
        <w:t>го схемой теплоснабжения радиуса эффективного теплоснабжения источника, к сис</w:t>
      </w:r>
      <w:r w:rsidRPr="001C5C42">
        <w:rPr>
          <w:rStyle w:val="FontStyle124"/>
          <w:rFonts w:ascii="Times New Roman" w:hAnsi="Times New Roman" w:cs="Times New Roman"/>
          <w:sz w:val="28"/>
          <w:szCs w:val="28"/>
        </w:rPr>
        <w:softHyphen/>
        <w:t>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w:t>
      </w:r>
      <w:r w:rsidRPr="001C5C42">
        <w:rPr>
          <w:rStyle w:val="FontStyle124"/>
          <w:rFonts w:ascii="Times New Roman" w:hAnsi="Times New Roman" w:cs="Times New Roman"/>
          <w:sz w:val="28"/>
          <w:szCs w:val="28"/>
        </w:rPr>
        <w:softHyphen/>
        <w:t>тельства к сетям инженерно-технического обеспечения с учетом особенностей, пре</w:t>
      </w:r>
      <w:r w:rsidRPr="001C5C42">
        <w:rPr>
          <w:rStyle w:val="FontStyle124"/>
          <w:rFonts w:ascii="Times New Roman" w:hAnsi="Times New Roman" w:cs="Times New Roman"/>
          <w:sz w:val="28"/>
          <w:szCs w:val="28"/>
        </w:rPr>
        <w:softHyphen/>
        <w:t>дусмотренн</w:t>
      </w:r>
      <w:r w:rsidR="00C8191A">
        <w:rPr>
          <w:rStyle w:val="FontStyle124"/>
          <w:rFonts w:ascii="Times New Roman" w:hAnsi="Times New Roman" w:cs="Times New Roman"/>
          <w:sz w:val="28"/>
          <w:szCs w:val="28"/>
        </w:rPr>
        <w:t xml:space="preserve">ых Федеральным законом РФ от 27 июля </w:t>
      </w:r>
      <w:r w:rsidRPr="001C5C42">
        <w:rPr>
          <w:rStyle w:val="FontStyle124"/>
          <w:rFonts w:ascii="Times New Roman" w:hAnsi="Times New Roman" w:cs="Times New Roman"/>
          <w:sz w:val="28"/>
          <w:szCs w:val="28"/>
        </w:rPr>
        <w:t>2010 №190-ФЗ «О теплоснабже</w:t>
      </w:r>
      <w:r w:rsidRPr="001C5C42">
        <w:rPr>
          <w:rStyle w:val="FontStyle124"/>
          <w:rFonts w:ascii="Times New Roman" w:hAnsi="Times New Roman" w:cs="Times New Roman"/>
          <w:sz w:val="28"/>
          <w:szCs w:val="28"/>
        </w:rPr>
        <w:softHyphen/>
        <w:t>нии» и правилами подключения</w:t>
      </w:r>
      <w:proofErr w:type="gramEnd"/>
      <w:r w:rsidRPr="001C5C42">
        <w:rPr>
          <w:rStyle w:val="FontStyle124"/>
          <w:rFonts w:ascii="Times New Roman" w:hAnsi="Times New Roman" w:cs="Times New Roman"/>
          <w:sz w:val="28"/>
          <w:szCs w:val="28"/>
        </w:rPr>
        <w:t xml:space="preserve"> к системам теплоснабжения, </w:t>
      </w:r>
      <w:proofErr w:type="gramStart"/>
      <w:r w:rsidRPr="001C5C42">
        <w:rPr>
          <w:rStyle w:val="FontStyle124"/>
          <w:rFonts w:ascii="Times New Roman" w:hAnsi="Times New Roman" w:cs="Times New Roman"/>
          <w:sz w:val="28"/>
          <w:szCs w:val="28"/>
        </w:rPr>
        <w:t>утвержденными</w:t>
      </w:r>
      <w:proofErr w:type="gramEnd"/>
      <w:r w:rsidRPr="001C5C42">
        <w:rPr>
          <w:rStyle w:val="FontStyle124"/>
          <w:rFonts w:ascii="Times New Roman" w:hAnsi="Times New Roman" w:cs="Times New Roman"/>
          <w:sz w:val="28"/>
          <w:szCs w:val="28"/>
        </w:rPr>
        <w:t xml:space="preserve"> Прави</w:t>
      </w:r>
      <w:r w:rsidRPr="001C5C42">
        <w:rPr>
          <w:rStyle w:val="FontStyle124"/>
          <w:rFonts w:ascii="Times New Roman" w:hAnsi="Times New Roman" w:cs="Times New Roman"/>
          <w:sz w:val="28"/>
          <w:szCs w:val="28"/>
        </w:rPr>
        <w:softHyphen/>
        <w:t>тельством Российской Федерации.</w:t>
      </w:r>
    </w:p>
    <w:p w:rsidR="001C5C42" w:rsidRPr="001C5C42" w:rsidRDefault="001C5C42" w:rsidP="0031245C">
      <w:pPr>
        <w:pStyle w:val="Style7"/>
        <w:widowControl/>
        <w:spacing w:line="360" w:lineRule="auto"/>
        <w:ind w:firstLine="725"/>
        <w:rPr>
          <w:rStyle w:val="FontStyle124"/>
          <w:rFonts w:ascii="Times New Roman" w:hAnsi="Times New Roman" w:cs="Times New Roman"/>
          <w:sz w:val="28"/>
          <w:szCs w:val="28"/>
        </w:rPr>
      </w:pPr>
      <w:r w:rsidRPr="001C5C42">
        <w:rPr>
          <w:rStyle w:val="FontStyle124"/>
          <w:rFonts w:ascii="Times New Roman" w:hAnsi="Times New Roman" w:cs="Times New Roman"/>
          <w:sz w:val="28"/>
          <w:szCs w:val="28"/>
        </w:rPr>
        <w:t>Подключение осуществляется на основании договора на подключение к сис</w:t>
      </w:r>
      <w:r w:rsidRPr="001C5C42">
        <w:rPr>
          <w:rStyle w:val="FontStyle124"/>
          <w:rFonts w:ascii="Times New Roman" w:hAnsi="Times New Roman" w:cs="Times New Roman"/>
          <w:sz w:val="28"/>
          <w:szCs w:val="28"/>
        </w:rPr>
        <w:softHyphen/>
        <w:t xml:space="preserve">теме теплоснабжения, </w:t>
      </w:r>
      <w:proofErr w:type="gramStart"/>
      <w:r w:rsidRPr="001C5C42">
        <w:rPr>
          <w:rStyle w:val="FontStyle124"/>
          <w:rFonts w:ascii="Times New Roman" w:hAnsi="Times New Roman" w:cs="Times New Roman"/>
          <w:sz w:val="28"/>
          <w:szCs w:val="28"/>
        </w:rPr>
        <w:t>который</w:t>
      </w:r>
      <w:proofErr w:type="gramEnd"/>
      <w:r w:rsidRPr="001C5C42">
        <w:rPr>
          <w:rStyle w:val="FontStyle124"/>
          <w:rFonts w:ascii="Times New Roman" w:hAnsi="Times New Roman" w:cs="Times New Roman"/>
          <w:sz w:val="28"/>
          <w:szCs w:val="28"/>
        </w:rPr>
        <w:t xml:space="preserve"> является публичным для теплоснабжающей органи</w:t>
      </w:r>
      <w:r w:rsidRPr="001C5C42">
        <w:rPr>
          <w:rStyle w:val="FontStyle124"/>
          <w:rFonts w:ascii="Times New Roman" w:hAnsi="Times New Roman" w:cs="Times New Roman"/>
          <w:sz w:val="28"/>
          <w:szCs w:val="28"/>
        </w:rPr>
        <w:softHyphen/>
        <w:t xml:space="preserve">зации, </w:t>
      </w:r>
      <w:proofErr w:type="spellStart"/>
      <w:r w:rsidRPr="001C5C42">
        <w:rPr>
          <w:rStyle w:val="FontStyle124"/>
          <w:rFonts w:ascii="Times New Roman" w:hAnsi="Times New Roman" w:cs="Times New Roman"/>
          <w:sz w:val="28"/>
          <w:szCs w:val="28"/>
        </w:rPr>
        <w:t>теплосетевой</w:t>
      </w:r>
      <w:proofErr w:type="spellEnd"/>
      <w:r w:rsidRPr="001C5C42">
        <w:rPr>
          <w:rStyle w:val="FontStyle124"/>
          <w:rFonts w:ascii="Times New Roman" w:hAnsi="Times New Roman" w:cs="Times New Roman"/>
          <w:sz w:val="28"/>
          <w:szCs w:val="28"/>
        </w:rPr>
        <w:t xml:space="preserve"> организации.</w:t>
      </w:r>
    </w:p>
    <w:p w:rsidR="001C5C42" w:rsidRPr="001C5C42" w:rsidRDefault="001C5C42" w:rsidP="0031245C">
      <w:pPr>
        <w:pStyle w:val="Style7"/>
        <w:widowControl/>
        <w:spacing w:line="360" w:lineRule="auto"/>
        <w:ind w:firstLine="706"/>
        <w:rPr>
          <w:rStyle w:val="FontStyle124"/>
          <w:rFonts w:ascii="Times New Roman" w:hAnsi="Times New Roman" w:cs="Times New Roman"/>
          <w:sz w:val="28"/>
          <w:szCs w:val="28"/>
        </w:rPr>
      </w:pPr>
      <w:r w:rsidRPr="001C5C42">
        <w:rPr>
          <w:rStyle w:val="FontStyle124"/>
          <w:rFonts w:ascii="Times New Roman" w:hAnsi="Times New Roman" w:cs="Times New Roman"/>
          <w:sz w:val="28"/>
          <w:szCs w:val="28"/>
        </w:rPr>
        <w:t>При наличии технической возможности подключения к системе теплоснабже</w:t>
      </w:r>
      <w:r w:rsidRPr="001C5C42">
        <w:rPr>
          <w:rStyle w:val="FontStyle124"/>
          <w:rFonts w:ascii="Times New Roman" w:hAnsi="Times New Roman" w:cs="Times New Roman"/>
          <w:sz w:val="28"/>
          <w:szCs w:val="28"/>
        </w:rPr>
        <w:softHyphen/>
        <w:t>ния и при наличии свободной мощности в соответствующей точке подключения от</w:t>
      </w:r>
      <w:r w:rsidRPr="001C5C42">
        <w:rPr>
          <w:rStyle w:val="FontStyle124"/>
          <w:rFonts w:ascii="Times New Roman" w:hAnsi="Times New Roman" w:cs="Times New Roman"/>
          <w:sz w:val="28"/>
          <w:szCs w:val="28"/>
        </w:rPr>
        <w:softHyphen/>
        <w:t>каз потребителю, в том числе застройщику, в заключени</w:t>
      </w:r>
      <w:proofErr w:type="gramStart"/>
      <w:r w:rsidRPr="001C5C42">
        <w:rPr>
          <w:rStyle w:val="FontStyle124"/>
          <w:rFonts w:ascii="Times New Roman" w:hAnsi="Times New Roman" w:cs="Times New Roman"/>
          <w:sz w:val="28"/>
          <w:szCs w:val="28"/>
        </w:rPr>
        <w:t>и</w:t>
      </w:r>
      <w:proofErr w:type="gramEnd"/>
      <w:r w:rsidRPr="001C5C42">
        <w:rPr>
          <w:rStyle w:val="FontStyle124"/>
          <w:rFonts w:ascii="Times New Roman" w:hAnsi="Times New Roman" w:cs="Times New Roman"/>
          <w:sz w:val="28"/>
          <w:szCs w:val="28"/>
        </w:rPr>
        <w:t xml:space="preserve"> договора на подключение объекта капитального строительства, находящегося в границах определенного схе</w:t>
      </w:r>
      <w:r w:rsidRPr="001C5C42">
        <w:rPr>
          <w:rStyle w:val="FontStyle124"/>
          <w:rFonts w:ascii="Times New Roman" w:hAnsi="Times New Roman" w:cs="Times New Roman"/>
          <w:sz w:val="28"/>
          <w:szCs w:val="28"/>
        </w:rPr>
        <w:softHyphen/>
        <w:t>мой теплоснабжения радиуса эффективного теплоснабжения, не допускается.</w:t>
      </w:r>
    </w:p>
    <w:p w:rsidR="001C5C42" w:rsidRPr="001C5C42" w:rsidRDefault="001C5C42" w:rsidP="0031245C">
      <w:pPr>
        <w:pStyle w:val="Style7"/>
        <w:widowControl/>
        <w:spacing w:line="360" w:lineRule="auto"/>
        <w:ind w:firstLine="725"/>
        <w:rPr>
          <w:rStyle w:val="FontStyle124"/>
          <w:rFonts w:ascii="Times New Roman" w:hAnsi="Times New Roman" w:cs="Times New Roman"/>
          <w:sz w:val="28"/>
          <w:szCs w:val="28"/>
        </w:rPr>
      </w:pPr>
      <w:r w:rsidRPr="001C5C42">
        <w:rPr>
          <w:rStyle w:val="FontStyle124"/>
          <w:rFonts w:ascii="Times New Roman" w:hAnsi="Times New Roman" w:cs="Times New Roman"/>
          <w:sz w:val="28"/>
          <w:szCs w:val="28"/>
        </w:rPr>
        <w:t>В случае отсутствия технической возможности подключения к системе цен</w:t>
      </w:r>
      <w:r w:rsidRPr="001C5C42">
        <w:rPr>
          <w:rStyle w:val="FontStyle124"/>
          <w:rFonts w:ascii="Times New Roman" w:hAnsi="Times New Roman" w:cs="Times New Roman"/>
          <w:sz w:val="28"/>
          <w:szCs w:val="28"/>
        </w:rPr>
        <w:softHyphen/>
        <w:t>трализованного теплоснабжения или при отсутствии свободной мощности в соответ</w:t>
      </w:r>
      <w:r w:rsidRPr="001C5C42">
        <w:rPr>
          <w:rStyle w:val="FontStyle124"/>
          <w:rFonts w:ascii="Times New Roman" w:hAnsi="Times New Roman" w:cs="Times New Roman"/>
          <w:sz w:val="28"/>
          <w:szCs w:val="28"/>
        </w:rPr>
        <w:softHyphen/>
        <w:t>ствующей точке на момент обращения допускается временная организация тепло</w:t>
      </w:r>
      <w:r w:rsidRPr="001C5C42">
        <w:rPr>
          <w:rStyle w:val="FontStyle124"/>
          <w:rFonts w:ascii="Times New Roman" w:hAnsi="Times New Roman" w:cs="Times New Roman"/>
          <w:sz w:val="28"/>
          <w:szCs w:val="28"/>
        </w:rPr>
        <w:softHyphen/>
        <w:t xml:space="preserve">снабжения здания (группы зданий) от </w:t>
      </w:r>
      <w:proofErr w:type="spellStart"/>
      <w:r w:rsidRPr="001C5C42">
        <w:rPr>
          <w:rStyle w:val="FontStyle124"/>
          <w:rFonts w:ascii="Times New Roman" w:hAnsi="Times New Roman" w:cs="Times New Roman"/>
          <w:sz w:val="28"/>
          <w:szCs w:val="28"/>
        </w:rPr>
        <w:t>крышной</w:t>
      </w:r>
      <w:proofErr w:type="spellEnd"/>
      <w:r w:rsidRPr="001C5C42">
        <w:rPr>
          <w:rStyle w:val="FontStyle124"/>
          <w:rFonts w:ascii="Times New Roman" w:hAnsi="Times New Roman" w:cs="Times New Roman"/>
          <w:sz w:val="28"/>
          <w:szCs w:val="28"/>
        </w:rPr>
        <w:t xml:space="preserve"> или передвижной котельной, обору</w:t>
      </w:r>
      <w:r w:rsidRPr="001C5C42">
        <w:rPr>
          <w:rStyle w:val="FontStyle124"/>
          <w:rFonts w:ascii="Times New Roman" w:hAnsi="Times New Roman" w:cs="Times New Roman"/>
          <w:sz w:val="28"/>
          <w:szCs w:val="28"/>
        </w:rPr>
        <w:softHyphen/>
        <w:t>дованной котлами конденсационного типа на период, определяемый единой тепло</w:t>
      </w:r>
      <w:r w:rsidRPr="001C5C42">
        <w:rPr>
          <w:rStyle w:val="FontStyle124"/>
          <w:rFonts w:ascii="Times New Roman" w:hAnsi="Times New Roman" w:cs="Times New Roman"/>
          <w:sz w:val="28"/>
          <w:szCs w:val="28"/>
        </w:rPr>
        <w:softHyphen/>
        <w:t>снабжающей организацией.</w:t>
      </w:r>
    </w:p>
    <w:p w:rsidR="001C5C42" w:rsidRPr="001C5C42" w:rsidRDefault="001C5C42" w:rsidP="0031245C">
      <w:pPr>
        <w:pStyle w:val="Style7"/>
        <w:widowControl/>
        <w:spacing w:line="360" w:lineRule="auto"/>
        <w:ind w:firstLine="715"/>
        <w:rPr>
          <w:rStyle w:val="FontStyle124"/>
          <w:rFonts w:ascii="Times New Roman" w:hAnsi="Times New Roman" w:cs="Times New Roman"/>
          <w:sz w:val="28"/>
          <w:szCs w:val="28"/>
        </w:rPr>
      </w:pPr>
      <w:r w:rsidRPr="001C5C42">
        <w:rPr>
          <w:rStyle w:val="FontStyle124"/>
          <w:rFonts w:ascii="Times New Roman" w:hAnsi="Times New Roman" w:cs="Times New Roman"/>
          <w:sz w:val="28"/>
          <w:szCs w:val="28"/>
        </w:rPr>
        <w:lastRenderedPageBreak/>
        <w:t>Подключение потребителей к системам централизованного теплоснабжения осуществляется только по закрытым схемам.</w:t>
      </w:r>
    </w:p>
    <w:p w:rsidR="001C5C42" w:rsidRPr="001C5C42" w:rsidRDefault="001C5C42" w:rsidP="0031245C">
      <w:pPr>
        <w:pStyle w:val="Style7"/>
        <w:widowControl/>
        <w:spacing w:line="360" w:lineRule="auto"/>
        <w:rPr>
          <w:rStyle w:val="FontStyle124"/>
          <w:rFonts w:ascii="Times New Roman" w:hAnsi="Times New Roman" w:cs="Times New Roman"/>
          <w:sz w:val="28"/>
          <w:szCs w:val="28"/>
        </w:rPr>
      </w:pPr>
      <w:r w:rsidRPr="001C5C42">
        <w:rPr>
          <w:rStyle w:val="FontStyle124"/>
          <w:rFonts w:ascii="Times New Roman" w:hAnsi="Times New Roman" w:cs="Times New Roman"/>
          <w:sz w:val="28"/>
          <w:szCs w:val="28"/>
        </w:rPr>
        <w:t xml:space="preserve">При создании в </w:t>
      </w:r>
      <w:r w:rsidR="0031245C">
        <w:rPr>
          <w:rStyle w:val="FontStyle124"/>
          <w:rFonts w:ascii="Times New Roman" w:hAnsi="Times New Roman" w:cs="Times New Roman"/>
          <w:sz w:val="28"/>
          <w:szCs w:val="28"/>
        </w:rPr>
        <w:t>городском поселении</w:t>
      </w:r>
      <w:r w:rsidRPr="001C5C42">
        <w:rPr>
          <w:rStyle w:val="FontStyle124"/>
          <w:rFonts w:ascii="Times New Roman" w:hAnsi="Times New Roman" w:cs="Times New Roman"/>
          <w:sz w:val="28"/>
          <w:szCs w:val="28"/>
        </w:rPr>
        <w:t xml:space="preserve"> единой теплоснабжающей организации (ЕТО), опреде</w:t>
      </w:r>
      <w:r w:rsidRPr="001C5C42">
        <w:rPr>
          <w:rStyle w:val="FontStyle124"/>
          <w:rFonts w:ascii="Times New Roman" w:hAnsi="Times New Roman" w:cs="Times New Roman"/>
          <w:sz w:val="28"/>
          <w:szCs w:val="28"/>
        </w:rPr>
        <w:softHyphen/>
        <w:t>ляющей в границах своей деятельности техническую политику и соблюдение зако</w:t>
      </w:r>
      <w:r w:rsidRPr="001C5C42">
        <w:rPr>
          <w:rStyle w:val="FontStyle124"/>
          <w:rFonts w:ascii="Times New Roman" w:hAnsi="Times New Roman" w:cs="Times New Roman"/>
          <w:sz w:val="28"/>
          <w:szCs w:val="28"/>
        </w:rPr>
        <w:softHyphen/>
        <w:t>нов в части эффективного теплоснабжения, условия организации централизованно</w:t>
      </w:r>
      <w:r w:rsidRPr="001C5C42">
        <w:rPr>
          <w:rStyle w:val="FontStyle124"/>
          <w:rFonts w:ascii="Times New Roman" w:hAnsi="Times New Roman" w:cs="Times New Roman"/>
          <w:sz w:val="28"/>
          <w:szCs w:val="28"/>
        </w:rPr>
        <w:softHyphen/>
        <w:t>го и децентрализованного теплоснабжения формируются указанной организацией с учетом действующей схемы теплоснабжения и нормативов.</w:t>
      </w:r>
    </w:p>
    <w:p w:rsidR="00C8191A" w:rsidRDefault="001C5C42" w:rsidP="0031245C">
      <w:pPr>
        <w:pStyle w:val="Style7"/>
        <w:widowControl/>
        <w:spacing w:line="360" w:lineRule="auto"/>
        <w:ind w:firstLine="706"/>
        <w:rPr>
          <w:rStyle w:val="FontStyle124"/>
          <w:rFonts w:ascii="Times New Roman" w:hAnsi="Times New Roman" w:cs="Times New Roman"/>
          <w:sz w:val="28"/>
          <w:szCs w:val="28"/>
        </w:rPr>
      </w:pPr>
      <w:r w:rsidRPr="001C5C42">
        <w:rPr>
          <w:rStyle w:val="FontStyle124"/>
          <w:rFonts w:ascii="Times New Roman" w:hAnsi="Times New Roman" w:cs="Times New Roman"/>
          <w:sz w:val="28"/>
          <w:szCs w:val="28"/>
        </w:rPr>
        <w:t xml:space="preserve">Развитие распределенной генерации тепловой энергии, включая различные нетрадиционные варианты (возобновляемые источники энергии, тепловые насосы различных типов, </w:t>
      </w:r>
      <w:proofErr w:type="spellStart"/>
      <w:r w:rsidRPr="001C5C42">
        <w:rPr>
          <w:rStyle w:val="FontStyle124"/>
          <w:rFonts w:ascii="Times New Roman" w:hAnsi="Times New Roman" w:cs="Times New Roman"/>
          <w:sz w:val="28"/>
          <w:szCs w:val="28"/>
        </w:rPr>
        <w:t>тригенерационные</w:t>
      </w:r>
      <w:proofErr w:type="spellEnd"/>
      <w:r w:rsidRPr="001C5C42">
        <w:rPr>
          <w:rStyle w:val="FontStyle124"/>
          <w:rFonts w:ascii="Times New Roman" w:hAnsi="Times New Roman" w:cs="Times New Roman"/>
          <w:sz w:val="28"/>
          <w:szCs w:val="28"/>
        </w:rPr>
        <w:t xml:space="preserve"> энергоустановки в общественных зданиях и др.) определяют необходимость для принятия решения по варианту теплоснабжения проведение технико-экономических расчетов с учетом конкретных данных. При этом определяющим являются стоимостные показатели и эффективность использования топлива в зоне действия системы теплоснабжени</w:t>
      </w:r>
      <w:r w:rsidR="00C8191A">
        <w:rPr>
          <w:rStyle w:val="FontStyle124"/>
          <w:rFonts w:ascii="Times New Roman" w:hAnsi="Times New Roman" w:cs="Times New Roman"/>
          <w:sz w:val="28"/>
          <w:szCs w:val="28"/>
        </w:rPr>
        <w:t xml:space="preserve">я в целом. </w:t>
      </w:r>
    </w:p>
    <w:p w:rsidR="00E322AE" w:rsidRDefault="00E322AE" w:rsidP="0031245C">
      <w:pPr>
        <w:pStyle w:val="Style7"/>
        <w:widowControl/>
        <w:spacing w:line="360" w:lineRule="auto"/>
        <w:ind w:firstLine="706"/>
        <w:rPr>
          <w:rStyle w:val="FontStyle124"/>
          <w:rFonts w:ascii="Times New Roman" w:hAnsi="Times New Roman" w:cs="Times New Roman"/>
          <w:sz w:val="28"/>
          <w:szCs w:val="28"/>
        </w:rPr>
      </w:pPr>
    </w:p>
    <w:p w:rsidR="00660422" w:rsidRDefault="00660422" w:rsidP="0031245C">
      <w:pPr>
        <w:pStyle w:val="Style7"/>
        <w:widowControl/>
        <w:spacing w:line="360" w:lineRule="auto"/>
        <w:ind w:firstLine="706"/>
        <w:rPr>
          <w:rStyle w:val="FontStyle124"/>
          <w:rFonts w:ascii="Times New Roman" w:hAnsi="Times New Roman" w:cs="Times New Roman"/>
          <w:sz w:val="28"/>
          <w:szCs w:val="28"/>
        </w:rPr>
      </w:pPr>
    </w:p>
    <w:p w:rsidR="00660422" w:rsidRDefault="00660422" w:rsidP="0031245C">
      <w:pPr>
        <w:pStyle w:val="Style7"/>
        <w:widowControl/>
        <w:spacing w:line="360" w:lineRule="auto"/>
        <w:ind w:firstLine="706"/>
        <w:rPr>
          <w:rStyle w:val="FontStyle124"/>
          <w:rFonts w:ascii="Times New Roman" w:hAnsi="Times New Roman" w:cs="Times New Roman"/>
          <w:sz w:val="28"/>
          <w:szCs w:val="28"/>
        </w:rPr>
      </w:pPr>
    </w:p>
    <w:p w:rsidR="00E6346F" w:rsidRDefault="00E6346F" w:rsidP="0031245C">
      <w:pPr>
        <w:pStyle w:val="Style7"/>
        <w:widowControl/>
        <w:spacing w:line="360" w:lineRule="auto"/>
        <w:ind w:firstLine="706"/>
        <w:rPr>
          <w:rStyle w:val="FontStyle124"/>
          <w:rFonts w:ascii="Times New Roman" w:hAnsi="Times New Roman" w:cs="Times New Roman"/>
          <w:sz w:val="28"/>
          <w:szCs w:val="28"/>
        </w:rPr>
      </w:pPr>
    </w:p>
    <w:p w:rsidR="00E6346F" w:rsidRDefault="00E6346F" w:rsidP="0031245C">
      <w:pPr>
        <w:pStyle w:val="Style7"/>
        <w:widowControl/>
        <w:spacing w:line="360" w:lineRule="auto"/>
        <w:ind w:firstLine="706"/>
        <w:rPr>
          <w:rStyle w:val="FontStyle124"/>
          <w:rFonts w:ascii="Times New Roman" w:hAnsi="Times New Roman" w:cs="Times New Roman"/>
          <w:sz w:val="28"/>
          <w:szCs w:val="28"/>
        </w:rPr>
      </w:pPr>
    </w:p>
    <w:p w:rsidR="00E6346F" w:rsidRDefault="00E6346F" w:rsidP="0031245C">
      <w:pPr>
        <w:pStyle w:val="Style7"/>
        <w:widowControl/>
        <w:spacing w:line="360" w:lineRule="auto"/>
        <w:ind w:firstLine="706"/>
        <w:rPr>
          <w:rStyle w:val="FontStyle124"/>
          <w:rFonts w:ascii="Times New Roman" w:hAnsi="Times New Roman" w:cs="Times New Roman"/>
          <w:sz w:val="28"/>
          <w:szCs w:val="28"/>
        </w:rPr>
      </w:pPr>
    </w:p>
    <w:p w:rsidR="00E6346F" w:rsidRDefault="00E6346F" w:rsidP="0031245C">
      <w:pPr>
        <w:pStyle w:val="Style7"/>
        <w:widowControl/>
        <w:spacing w:line="360" w:lineRule="auto"/>
        <w:ind w:firstLine="706"/>
        <w:rPr>
          <w:rStyle w:val="FontStyle124"/>
          <w:rFonts w:ascii="Times New Roman" w:hAnsi="Times New Roman" w:cs="Times New Roman"/>
          <w:sz w:val="28"/>
          <w:szCs w:val="28"/>
        </w:rPr>
      </w:pPr>
    </w:p>
    <w:p w:rsidR="00E6346F" w:rsidRDefault="00E6346F" w:rsidP="0031245C">
      <w:pPr>
        <w:pStyle w:val="Style7"/>
        <w:widowControl/>
        <w:spacing w:line="360" w:lineRule="auto"/>
        <w:ind w:firstLine="706"/>
        <w:rPr>
          <w:rStyle w:val="FontStyle124"/>
          <w:rFonts w:ascii="Times New Roman" w:hAnsi="Times New Roman" w:cs="Times New Roman"/>
          <w:sz w:val="28"/>
          <w:szCs w:val="28"/>
        </w:rPr>
      </w:pPr>
    </w:p>
    <w:p w:rsidR="00E6346F" w:rsidRDefault="00E6346F" w:rsidP="0031245C">
      <w:pPr>
        <w:pStyle w:val="Style7"/>
        <w:widowControl/>
        <w:spacing w:line="360" w:lineRule="auto"/>
        <w:ind w:firstLine="706"/>
        <w:rPr>
          <w:rStyle w:val="FontStyle124"/>
          <w:rFonts w:ascii="Times New Roman" w:hAnsi="Times New Roman" w:cs="Times New Roman"/>
          <w:sz w:val="28"/>
          <w:szCs w:val="28"/>
        </w:rPr>
      </w:pPr>
    </w:p>
    <w:p w:rsidR="00E6346F" w:rsidRDefault="00E6346F" w:rsidP="0031245C">
      <w:pPr>
        <w:pStyle w:val="Style7"/>
        <w:widowControl/>
        <w:spacing w:line="360" w:lineRule="auto"/>
        <w:ind w:firstLine="706"/>
        <w:rPr>
          <w:rStyle w:val="FontStyle124"/>
          <w:rFonts w:ascii="Times New Roman" w:hAnsi="Times New Roman" w:cs="Times New Roman"/>
          <w:sz w:val="28"/>
          <w:szCs w:val="28"/>
        </w:rPr>
      </w:pPr>
    </w:p>
    <w:p w:rsidR="00E6346F" w:rsidRDefault="00E6346F" w:rsidP="0031245C">
      <w:pPr>
        <w:pStyle w:val="Style7"/>
        <w:widowControl/>
        <w:spacing w:line="360" w:lineRule="auto"/>
        <w:ind w:firstLine="706"/>
        <w:rPr>
          <w:rStyle w:val="FontStyle124"/>
          <w:rFonts w:ascii="Times New Roman" w:hAnsi="Times New Roman" w:cs="Times New Roman"/>
          <w:sz w:val="28"/>
          <w:szCs w:val="28"/>
        </w:rPr>
      </w:pPr>
    </w:p>
    <w:p w:rsidR="00E6346F" w:rsidRDefault="00E6346F" w:rsidP="0031245C">
      <w:pPr>
        <w:pStyle w:val="Style7"/>
        <w:widowControl/>
        <w:spacing w:line="360" w:lineRule="auto"/>
        <w:ind w:firstLine="706"/>
        <w:rPr>
          <w:rStyle w:val="FontStyle124"/>
          <w:rFonts w:ascii="Times New Roman" w:hAnsi="Times New Roman" w:cs="Times New Roman"/>
          <w:sz w:val="28"/>
          <w:szCs w:val="28"/>
        </w:rPr>
      </w:pPr>
    </w:p>
    <w:p w:rsidR="00E6346F" w:rsidRDefault="00E6346F" w:rsidP="0031245C">
      <w:pPr>
        <w:pStyle w:val="Style7"/>
        <w:widowControl/>
        <w:spacing w:line="360" w:lineRule="auto"/>
        <w:ind w:firstLine="706"/>
        <w:rPr>
          <w:rStyle w:val="FontStyle124"/>
          <w:rFonts w:ascii="Times New Roman" w:hAnsi="Times New Roman" w:cs="Times New Roman"/>
          <w:sz w:val="28"/>
          <w:szCs w:val="28"/>
        </w:rPr>
      </w:pPr>
    </w:p>
    <w:p w:rsidR="00E6346F" w:rsidRDefault="00E6346F" w:rsidP="0031245C">
      <w:pPr>
        <w:pStyle w:val="Style7"/>
        <w:widowControl/>
        <w:spacing w:line="360" w:lineRule="auto"/>
        <w:ind w:firstLine="706"/>
        <w:rPr>
          <w:rStyle w:val="FontStyle124"/>
          <w:rFonts w:ascii="Times New Roman" w:hAnsi="Times New Roman" w:cs="Times New Roman"/>
          <w:sz w:val="28"/>
          <w:szCs w:val="28"/>
        </w:rPr>
      </w:pPr>
    </w:p>
    <w:p w:rsidR="00E322AE" w:rsidRDefault="00E322AE" w:rsidP="0031245C">
      <w:pPr>
        <w:pStyle w:val="1"/>
        <w:numPr>
          <w:ilvl w:val="0"/>
          <w:numId w:val="2"/>
        </w:numPr>
        <w:spacing w:before="0"/>
        <w:ind w:left="0" w:firstLine="360"/>
        <w:jc w:val="both"/>
        <w:rPr>
          <w:rFonts w:ascii="Times New Roman" w:hAnsi="Times New Roman" w:cs="Times New Roman"/>
          <w:color w:val="auto"/>
        </w:rPr>
      </w:pPr>
      <w:bookmarkStart w:id="2" w:name="_Toc388818004"/>
      <w:r w:rsidRPr="00E322AE">
        <w:rPr>
          <w:rFonts w:ascii="Times New Roman" w:hAnsi="Times New Roman" w:cs="Times New Roman"/>
          <w:color w:val="auto"/>
        </w:rPr>
        <w:lastRenderedPageBreak/>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подключения теплопотребляющих установок к системам теплоснабжения</w:t>
      </w:r>
      <w:bookmarkEnd w:id="2"/>
      <w:r w:rsidRPr="00E322AE">
        <w:rPr>
          <w:rFonts w:ascii="Times New Roman" w:hAnsi="Times New Roman" w:cs="Times New Roman"/>
          <w:color w:val="auto"/>
        </w:rPr>
        <w:t xml:space="preserve"> </w:t>
      </w:r>
    </w:p>
    <w:p w:rsidR="00E6346F" w:rsidRPr="00E6346F" w:rsidRDefault="00E6346F" w:rsidP="00E6346F"/>
    <w:p w:rsidR="00556B08" w:rsidRDefault="00E322AE" w:rsidP="00E6346F">
      <w:pPr>
        <w:pStyle w:val="Style7"/>
        <w:widowControl/>
        <w:spacing w:line="360" w:lineRule="auto"/>
        <w:ind w:firstLine="709"/>
        <w:rPr>
          <w:rFonts w:ascii="Times New Roman" w:hAnsi="Times New Roman" w:cs="Times New Roman"/>
          <w:sz w:val="28"/>
          <w:szCs w:val="28"/>
        </w:rPr>
      </w:pPr>
      <w:r w:rsidRPr="00E322AE">
        <w:rPr>
          <w:rFonts w:ascii="Times New Roman" w:hAnsi="Times New Roman" w:cs="Times New Roman"/>
          <w:sz w:val="28"/>
          <w:szCs w:val="28"/>
        </w:rPr>
        <w:t xml:space="preserve">Обоснованность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w:t>
      </w:r>
      <w:r w:rsidR="00F177F9">
        <w:rPr>
          <w:rFonts w:ascii="Times New Roman" w:hAnsi="Times New Roman" w:cs="Times New Roman"/>
          <w:sz w:val="28"/>
          <w:szCs w:val="28"/>
        </w:rPr>
        <w:t>города</w:t>
      </w:r>
      <w:r w:rsidRPr="00E322AE">
        <w:rPr>
          <w:rFonts w:ascii="Times New Roman" w:hAnsi="Times New Roman" w:cs="Times New Roman"/>
          <w:sz w:val="28"/>
          <w:szCs w:val="28"/>
        </w:rPr>
        <w:t xml:space="preserve"> </w:t>
      </w:r>
      <w:r w:rsidR="0031245C">
        <w:rPr>
          <w:rFonts w:ascii="Times New Roman" w:hAnsi="Times New Roman" w:cs="Times New Roman"/>
          <w:sz w:val="28"/>
          <w:szCs w:val="28"/>
        </w:rPr>
        <w:t xml:space="preserve"> </w:t>
      </w:r>
      <w:r w:rsidR="00F177F9">
        <w:rPr>
          <w:rFonts w:ascii="Times New Roman" w:hAnsi="Times New Roman" w:cs="Times New Roman"/>
          <w:sz w:val="28"/>
          <w:szCs w:val="28"/>
        </w:rPr>
        <w:t>Королев</w:t>
      </w:r>
      <w:r w:rsidR="00C81201">
        <w:rPr>
          <w:rFonts w:ascii="Times New Roman" w:hAnsi="Times New Roman" w:cs="Times New Roman"/>
          <w:sz w:val="28"/>
          <w:szCs w:val="28"/>
        </w:rPr>
        <w:t xml:space="preserve"> </w:t>
      </w:r>
      <w:r w:rsidRPr="00E322AE">
        <w:rPr>
          <w:rFonts w:ascii="Times New Roman" w:hAnsi="Times New Roman" w:cs="Times New Roman"/>
          <w:sz w:val="28"/>
          <w:szCs w:val="28"/>
        </w:rPr>
        <w:t xml:space="preserve">определяется подходами расчета приростов тепловых нагрузок и определение на их основе перспективных нагрузок по периодам. 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за основу принимались расчетные перспективные тепловые нагрузки в каждом конкретном </w:t>
      </w:r>
      <w:r w:rsidR="00556B08">
        <w:rPr>
          <w:rFonts w:ascii="Times New Roman" w:hAnsi="Times New Roman" w:cs="Times New Roman"/>
          <w:sz w:val="28"/>
          <w:szCs w:val="28"/>
        </w:rPr>
        <w:t>районе</w:t>
      </w:r>
      <w:r w:rsidRPr="00E322AE">
        <w:rPr>
          <w:rFonts w:ascii="Times New Roman" w:hAnsi="Times New Roman" w:cs="Times New Roman"/>
          <w:sz w:val="28"/>
          <w:szCs w:val="28"/>
        </w:rPr>
        <w:t xml:space="preserve">, состоящем из отдельных систем теплоснабжения, </w:t>
      </w:r>
      <w:r w:rsidR="00556B08">
        <w:rPr>
          <w:rFonts w:ascii="Times New Roman" w:hAnsi="Times New Roman" w:cs="Times New Roman"/>
          <w:sz w:val="28"/>
          <w:szCs w:val="28"/>
        </w:rPr>
        <w:t>образуемых</w:t>
      </w:r>
      <w:r w:rsidRPr="00E322AE">
        <w:rPr>
          <w:rFonts w:ascii="Times New Roman" w:hAnsi="Times New Roman" w:cs="Times New Roman"/>
          <w:sz w:val="28"/>
          <w:szCs w:val="28"/>
        </w:rPr>
        <w:t xml:space="preserve"> </w:t>
      </w:r>
      <w:proofErr w:type="spellStart"/>
      <w:r w:rsidRPr="00E322AE">
        <w:rPr>
          <w:rFonts w:ascii="Times New Roman" w:hAnsi="Times New Roman" w:cs="Times New Roman"/>
          <w:sz w:val="28"/>
          <w:szCs w:val="28"/>
        </w:rPr>
        <w:t>теплоисточниками</w:t>
      </w:r>
      <w:proofErr w:type="spellEnd"/>
      <w:r w:rsidRPr="00E322AE">
        <w:rPr>
          <w:rFonts w:ascii="Times New Roman" w:hAnsi="Times New Roman" w:cs="Times New Roman"/>
          <w:sz w:val="28"/>
          <w:szCs w:val="28"/>
        </w:rPr>
        <w:t>. При составлении баланса тепловой мощност</w:t>
      </w:r>
      <w:r w:rsidR="00556B08">
        <w:rPr>
          <w:rFonts w:ascii="Times New Roman" w:hAnsi="Times New Roman" w:cs="Times New Roman"/>
          <w:sz w:val="28"/>
          <w:szCs w:val="28"/>
        </w:rPr>
        <w:t>и</w:t>
      </w:r>
      <w:r w:rsidRPr="00E322AE">
        <w:rPr>
          <w:rFonts w:ascii="Times New Roman" w:hAnsi="Times New Roman" w:cs="Times New Roman"/>
          <w:sz w:val="28"/>
          <w:szCs w:val="28"/>
        </w:rPr>
        <w:t xml:space="preserve"> и тепловой нагрузки в каждой системе теплоснабжения по годам, определяется избыток или дефицит тепловой мощности в каждой из указанных систем теплоснабжения, и </w:t>
      </w:r>
      <w:r w:rsidR="00F177F9">
        <w:rPr>
          <w:rFonts w:ascii="Times New Roman" w:hAnsi="Times New Roman" w:cs="Times New Roman"/>
          <w:sz w:val="28"/>
          <w:szCs w:val="28"/>
        </w:rPr>
        <w:t>города</w:t>
      </w:r>
      <w:r w:rsidR="00556B08">
        <w:rPr>
          <w:rFonts w:ascii="Times New Roman" w:hAnsi="Times New Roman" w:cs="Times New Roman"/>
          <w:sz w:val="28"/>
          <w:szCs w:val="28"/>
        </w:rPr>
        <w:t xml:space="preserve"> </w:t>
      </w:r>
      <w:r w:rsidRPr="00E322AE">
        <w:rPr>
          <w:rFonts w:ascii="Times New Roman" w:hAnsi="Times New Roman" w:cs="Times New Roman"/>
          <w:sz w:val="28"/>
          <w:szCs w:val="28"/>
        </w:rPr>
        <w:t xml:space="preserve"> в целом. Далее определяются решения по каждому источнику теплоснабжения в зависимости от того дефицитен или избыточен тепловой баланс в каждой из систем теплоснабжения. По каждому источнику теплоснабжения принимается индивидуальное решение по перспективе его использования в системе теплоснабжения. Перечень мероприятий, применяемый к источникам теплоснабжения следующий: </w:t>
      </w:r>
    </w:p>
    <w:p w:rsidR="00556B08" w:rsidRDefault="00E322AE" w:rsidP="0031245C">
      <w:pPr>
        <w:pStyle w:val="Style7"/>
        <w:widowControl/>
        <w:spacing w:line="360" w:lineRule="auto"/>
        <w:ind w:firstLine="706"/>
        <w:rPr>
          <w:rFonts w:ascii="Times New Roman" w:hAnsi="Times New Roman" w:cs="Times New Roman"/>
          <w:sz w:val="28"/>
          <w:szCs w:val="28"/>
        </w:rPr>
      </w:pPr>
      <w:r w:rsidRPr="00E322AE">
        <w:rPr>
          <w:rFonts w:ascii="Times New Roman" w:hAnsi="Times New Roman" w:cs="Times New Roman"/>
          <w:sz w:val="28"/>
          <w:szCs w:val="28"/>
        </w:rPr>
        <w:t xml:space="preserve">1) закрытие, в связи с моральным и физическим устареванием источника теплоснабжения и передачей присоединенной тепловой нагрузки другим источникам; </w:t>
      </w:r>
    </w:p>
    <w:p w:rsidR="00556B08" w:rsidRDefault="00E322AE" w:rsidP="0031245C">
      <w:pPr>
        <w:pStyle w:val="Style7"/>
        <w:widowControl/>
        <w:spacing w:line="360" w:lineRule="auto"/>
        <w:ind w:firstLine="706"/>
        <w:rPr>
          <w:rFonts w:ascii="Times New Roman" w:hAnsi="Times New Roman" w:cs="Times New Roman"/>
          <w:sz w:val="28"/>
          <w:szCs w:val="28"/>
        </w:rPr>
      </w:pPr>
      <w:r w:rsidRPr="00E322AE">
        <w:rPr>
          <w:rFonts w:ascii="Times New Roman" w:hAnsi="Times New Roman" w:cs="Times New Roman"/>
          <w:sz w:val="28"/>
          <w:szCs w:val="28"/>
        </w:rPr>
        <w:t xml:space="preserve">2) реконструкция источника теплоснабжения с увеличением установленной тепловой мощности; </w:t>
      </w:r>
    </w:p>
    <w:p w:rsidR="00556B08" w:rsidRDefault="00E322AE" w:rsidP="0031245C">
      <w:pPr>
        <w:pStyle w:val="Style7"/>
        <w:widowControl/>
        <w:spacing w:line="360" w:lineRule="auto"/>
        <w:ind w:firstLine="706"/>
        <w:rPr>
          <w:rFonts w:ascii="Times New Roman" w:hAnsi="Times New Roman" w:cs="Times New Roman"/>
          <w:sz w:val="28"/>
          <w:szCs w:val="28"/>
        </w:rPr>
      </w:pPr>
      <w:r w:rsidRPr="00E322AE">
        <w:rPr>
          <w:rFonts w:ascii="Times New Roman" w:hAnsi="Times New Roman" w:cs="Times New Roman"/>
          <w:sz w:val="28"/>
          <w:szCs w:val="28"/>
        </w:rPr>
        <w:t xml:space="preserve">3) техническое перевооружение источника теплоснабжения, с установкой современного основного оборудования на существующую тепловую нагрузку; </w:t>
      </w:r>
    </w:p>
    <w:p w:rsidR="00556B08" w:rsidRDefault="00E322AE" w:rsidP="0031245C">
      <w:pPr>
        <w:pStyle w:val="Style7"/>
        <w:widowControl/>
        <w:spacing w:line="360" w:lineRule="auto"/>
        <w:ind w:firstLine="706"/>
        <w:rPr>
          <w:rFonts w:ascii="Times New Roman" w:hAnsi="Times New Roman" w:cs="Times New Roman"/>
          <w:sz w:val="28"/>
          <w:szCs w:val="28"/>
        </w:rPr>
      </w:pPr>
      <w:r w:rsidRPr="00E322AE">
        <w:rPr>
          <w:rFonts w:ascii="Times New Roman" w:hAnsi="Times New Roman" w:cs="Times New Roman"/>
          <w:sz w:val="28"/>
          <w:szCs w:val="28"/>
        </w:rPr>
        <w:lastRenderedPageBreak/>
        <w:t>4) объединение тепловой нагрузки нескольких источников теплоснабжения с установкой нового источника теплоснабжения;</w:t>
      </w:r>
    </w:p>
    <w:p w:rsidR="00556B08" w:rsidRDefault="00E322AE" w:rsidP="0031245C">
      <w:pPr>
        <w:pStyle w:val="Style7"/>
        <w:widowControl/>
        <w:spacing w:line="360" w:lineRule="auto"/>
        <w:ind w:firstLine="706"/>
        <w:rPr>
          <w:rFonts w:ascii="Times New Roman" w:hAnsi="Times New Roman" w:cs="Times New Roman"/>
          <w:sz w:val="28"/>
          <w:szCs w:val="28"/>
        </w:rPr>
      </w:pPr>
      <w:r w:rsidRPr="00E322AE">
        <w:rPr>
          <w:rFonts w:ascii="Times New Roman" w:hAnsi="Times New Roman" w:cs="Times New Roman"/>
          <w:sz w:val="28"/>
          <w:szCs w:val="28"/>
        </w:rPr>
        <w:t xml:space="preserve"> 5) строительство новых источников теплоснабжения, для обеспечения перспективных тепловых нагрузок. </w:t>
      </w:r>
    </w:p>
    <w:p w:rsidR="00C8191A" w:rsidRPr="0034085D" w:rsidRDefault="0034085D" w:rsidP="0031245C">
      <w:pPr>
        <w:pStyle w:val="Style7"/>
        <w:widowControl/>
        <w:spacing w:line="360" w:lineRule="auto"/>
        <w:ind w:firstLine="706"/>
        <w:rPr>
          <w:rStyle w:val="FontStyle124"/>
          <w:rFonts w:ascii="Times New Roman" w:hAnsi="Times New Roman" w:cs="Times New Roman"/>
          <w:sz w:val="28"/>
          <w:szCs w:val="28"/>
        </w:rPr>
      </w:pPr>
      <w:r w:rsidRPr="0034085D">
        <w:rPr>
          <w:rStyle w:val="FontStyle124"/>
          <w:rFonts w:ascii="Times New Roman" w:hAnsi="Times New Roman" w:cs="Times New Roman"/>
          <w:sz w:val="28"/>
          <w:szCs w:val="28"/>
        </w:rPr>
        <w:t xml:space="preserve">Одним из методов определения сбалансированности </w:t>
      </w:r>
      <w:r w:rsidRPr="0034085D">
        <w:rPr>
          <w:rFonts w:ascii="Times New Roman" w:hAnsi="Times New Roman" w:cs="Times New Roman"/>
          <w:sz w:val="28"/>
          <w:szCs w:val="28"/>
        </w:rPr>
        <w:t>тепловой мощности источников тепловой энергии, теплоносителя и присоединенной тепловой нагрузки в каждой из систем теплоснабжения является определение эффективного радиуса теплоснабжения.</w:t>
      </w:r>
    </w:p>
    <w:p w:rsidR="0034085D" w:rsidRPr="0034085D" w:rsidRDefault="0034085D" w:rsidP="0031245C">
      <w:pPr>
        <w:autoSpaceDE w:val="0"/>
        <w:autoSpaceDN w:val="0"/>
        <w:adjustRightInd w:val="0"/>
        <w:spacing w:line="360" w:lineRule="auto"/>
        <w:ind w:firstLine="706"/>
        <w:jc w:val="both"/>
        <w:rPr>
          <w:sz w:val="28"/>
          <w:szCs w:val="28"/>
        </w:rPr>
      </w:pPr>
      <w:r w:rsidRPr="0034085D">
        <w:rPr>
          <w:rStyle w:val="FontStyle124"/>
          <w:rFonts w:ascii="Times New Roman" w:hAnsi="Times New Roman" w:cs="Times New Roman"/>
          <w:sz w:val="28"/>
          <w:szCs w:val="28"/>
        </w:rPr>
        <w:t xml:space="preserve">Согласно статье 2 </w:t>
      </w:r>
      <w:r w:rsidRPr="0034085D">
        <w:rPr>
          <w:sz w:val="28"/>
          <w:szCs w:val="28"/>
        </w:rPr>
        <w:t>Федерального закона от 27 июля 2010 года № 190-ФЗ «О теплоснабжении»</w:t>
      </w:r>
      <w:r>
        <w:rPr>
          <w:sz w:val="28"/>
          <w:szCs w:val="28"/>
        </w:rPr>
        <w:t xml:space="preserve"> </w:t>
      </w:r>
      <w:r w:rsidRPr="0034085D">
        <w:rPr>
          <w:sz w:val="28"/>
          <w:szCs w:val="28"/>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0C2496" w:rsidRDefault="000C2496" w:rsidP="0031245C">
      <w:pPr>
        <w:pStyle w:val="Default"/>
        <w:spacing w:line="360" w:lineRule="auto"/>
        <w:ind w:firstLine="708"/>
        <w:jc w:val="both"/>
        <w:rPr>
          <w:rFonts w:ascii="Times New Roman" w:hAnsi="Times New Roman" w:cs="Times New Roman"/>
          <w:sz w:val="28"/>
          <w:szCs w:val="28"/>
        </w:rPr>
      </w:pPr>
      <w:r w:rsidRPr="000C2496">
        <w:rPr>
          <w:rFonts w:ascii="Times New Roman" w:hAnsi="Times New Roman" w:cs="Times New Roman"/>
          <w:sz w:val="28"/>
          <w:szCs w:val="28"/>
        </w:rPr>
        <w:t xml:space="preserve">Решение задачи о том, нужно или не нужно трансформировать зону действия источника тепловой энергии, является базовой задачей построения эффективных схем теплоснабжения. </w:t>
      </w:r>
      <w:r>
        <w:rPr>
          <w:rFonts w:ascii="Times New Roman" w:hAnsi="Times New Roman" w:cs="Times New Roman"/>
          <w:sz w:val="28"/>
          <w:szCs w:val="28"/>
        </w:rPr>
        <w:t>К</w:t>
      </w:r>
      <w:r w:rsidRPr="000C2496">
        <w:rPr>
          <w:rFonts w:ascii="Times New Roman" w:hAnsi="Times New Roman" w:cs="Times New Roman"/>
          <w:sz w:val="28"/>
          <w:szCs w:val="28"/>
        </w:rPr>
        <w:t xml:space="preserve">ритерием выбора решения о трансформации зоны является не просто увеличение совокупных затрат, а анализ возникающих в связи с этим действием эффектов и необходимых для осуществления этого действия затрат. </w:t>
      </w:r>
    </w:p>
    <w:p w:rsidR="0041582A" w:rsidRDefault="0041582A" w:rsidP="0031245C">
      <w:pPr>
        <w:pStyle w:val="Default"/>
        <w:spacing w:line="360" w:lineRule="auto"/>
        <w:ind w:firstLine="708"/>
        <w:jc w:val="both"/>
        <w:rPr>
          <w:rFonts w:ascii="Times New Roman" w:hAnsi="Times New Roman" w:cs="Times New Roman"/>
          <w:sz w:val="28"/>
          <w:szCs w:val="28"/>
        </w:rPr>
      </w:pPr>
      <w:r w:rsidRPr="0041582A">
        <w:rPr>
          <w:rFonts w:ascii="Times New Roman" w:hAnsi="Times New Roman" w:cs="Times New Roman"/>
          <w:sz w:val="28"/>
          <w:szCs w:val="28"/>
        </w:rPr>
        <w:t>Для упрощения расчетов зону действия централизованного теплоснабжения рассматриваемого источника тепловой энергии будем условно разбивать на несколько крупных зон нагрузок. Для каждой из этих зон рассчитаем усредненное расстояние от источника до условного центра присоединенной нагрузки (</w:t>
      </w:r>
      <w:proofErr w:type="spellStart"/>
      <w:r w:rsidRPr="0041582A">
        <w:rPr>
          <w:rFonts w:ascii="Times New Roman" w:hAnsi="Times New Roman" w:cs="Times New Roman"/>
          <w:sz w:val="28"/>
          <w:szCs w:val="28"/>
        </w:rPr>
        <w:t>L</w:t>
      </w:r>
      <w:r w:rsidRPr="0041582A">
        <w:rPr>
          <w:rFonts w:ascii="Times New Roman" w:hAnsi="Times New Roman" w:cs="Times New Roman"/>
          <w:sz w:val="28"/>
          <w:szCs w:val="28"/>
          <w:vertAlign w:val="subscript"/>
        </w:rPr>
        <w:t>i</w:t>
      </w:r>
      <w:proofErr w:type="spellEnd"/>
      <w:r w:rsidRPr="0041582A">
        <w:rPr>
          <w:rFonts w:ascii="Times New Roman" w:hAnsi="Times New Roman" w:cs="Times New Roman"/>
          <w:sz w:val="28"/>
          <w:szCs w:val="28"/>
        </w:rPr>
        <w:t>) по формуле:</w:t>
      </w:r>
      <w:r>
        <w:rPr>
          <w:rFonts w:ascii="Times New Roman" w:hAnsi="Times New Roman" w:cs="Times New Roman"/>
          <w:sz w:val="28"/>
          <w:szCs w:val="28"/>
        </w:rPr>
        <w:t xml:space="preserve"> </w:t>
      </w:r>
    </w:p>
    <w:p w:rsidR="0041582A" w:rsidRDefault="006F6177" w:rsidP="0031245C">
      <w:pPr>
        <w:pStyle w:val="Default"/>
        <w:spacing w:line="360" w:lineRule="auto"/>
        <w:ind w:firstLine="708"/>
        <w:jc w:val="both"/>
        <w:rPr>
          <w:rFonts w:ascii="Times New Roman" w:eastAsiaTheme="minorEastAsia" w:hAnsi="Times New Roman" w:cs="Times New Roman"/>
          <w:sz w:val="28"/>
          <w:szCs w:val="28"/>
          <w:lang w:val="en-US"/>
        </w:rPr>
      </w:pPr>
      <m:oMathPara>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i</m:t>
              </m:r>
            </m:sub>
          </m:sSub>
          <m:r>
            <w:rPr>
              <w:rFonts w:ascii="Cambria Math" w:hAnsi="Cambria Math" w:cs="Times New Roman"/>
              <w:sz w:val="28"/>
              <w:szCs w:val="28"/>
            </w:rPr>
            <m:t>=</m:t>
          </m:r>
          <m:nary>
            <m:naryPr>
              <m:chr m:val="∑"/>
              <m:limLoc m:val="undOvr"/>
              <m:subHide m:val="on"/>
              <m:supHide m:val="on"/>
              <m:ctrlPr>
                <w:rPr>
                  <w:rFonts w:ascii="Cambria Math" w:hAnsi="Cambria Math" w:cs="Times New Roman"/>
                  <w:i/>
                  <w:sz w:val="28"/>
                  <w:szCs w:val="28"/>
                </w:rPr>
              </m:ctrlPr>
            </m:naryPr>
            <m:sub/>
            <m:sup/>
            <m:e>
              <m:f>
                <m:fPr>
                  <m:ctrlPr>
                    <w:rPr>
                      <w:rFonts w:ascii="Cambria Math" w:hAnsi="Cambria Math" w:cs="Times New Roman"/>
                      <w:i/>
                      <w:sz w:val="28"/>
                      <w:szCs w:val="28"/>
                    </w:rPr>
                  </m:ctrlPr>
                </m:fPr>
                <m:num>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Q</m:t>
                      </m:r>
                    </m:e>
                    <m:sub>
                      <m:r>
                        <w:rPr>
                          <w:rFonts w:ascii="Cambria Math" w:hAnsi="Cambria Math" w:cs="Times New Roman"/>
                          <w:sz w:val="28"/>
                          <w:szCs w:val="28"/>
                        </w:rPr>
                        <m:t>зд</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зд</m:t>
                      </m:r>
                    </m:sub>
                  </m:sSub>
                  <m:r>
                    <w:rPr>
                      <w:rFonts w:ascii="Cambria Math" w:hAnsi="Cambria Math" w:cs="Times New Roman"/>
                      <w:sz w:val="28"/>
                      <w:szCs w:val="28"/>
                    </w:rPr>
                    <m:t>)</m:t>
                  </m:r>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Q</m:t>
                      </m:r>
                    </m:e>
                    <m:sub>
                      <m:r>
                        <w:rPr>
                          <w:rFonts w:ascii="Cambria Math" w:hAnsi="Cambria Math" w:cs="Times New Roman"/>
                          <w:sz w:val="28"/>
                          <w:szCs w:val="28"/>
                          <w:lang w:val="en-US"/>
                        </w:rPr>
                        <m:t>i</m:t>
                      </m:r>
                    </m:sub>
                  </m:sSub>
                </m:den>
              </m:f>
            </m:e>
          </m:nary>
        </m:oMath>
      </m:oMathPara>
    </w:p>
    <w:p w:rsidR="003A6CB8" w:rsidRPr="003A6CB8" w:rsidRDefault="0041582A" w:rsidP="0031245C">
      <w:pPr>
        <w:pStyle w:val="Default"/>
        <w:spacing w:line="360" w:lineRule="auto"/>
        <w:ind w:firstLine="708"/>
        <w:jc w:val="both"/>
        <w:rPr>
          <w:rFonts w:ascii="Times New Roman" w:hAnsi="Times New Roman" w:cs="Times New Roman"/>
          <w:sz w:val="28"/>
          <w:szCs w:val="28"/>
        </w:rPr>
      </w:pPr>
      <w:r w:rsidRPr="003A6CB8">
        <w:rPr>
          <w:rFonts w:ascii="Times New Roman" w:eastAsiaTheme="minorEastAsia" w:hAnsi="Times New Roman" w:cs="Times New Roman"/>
          <w:sz w:val="28"/>
          <w:szCs w:val="28"/>
        </w:rPr>
        <w:t xml:space="preserve">где </w:t>
      </w:r>
      <w:proofErr w:type="spellStart"/>
      <w:r w:rsidR="003A6CB8" w:rsidRPr="003A6CB8">
        <w:rPr>
          <w:rFonts w:ascii="Times New Roman" w:eastAsiaTheme="minorEastAsia" w:hAnsi="Times New Roman" w:cs="Times New Roman"/>
          <w:i/>
          <w:sz w:val="28"/>
          <w:szCs w:val="28"/>
          <w:lang w:val="en-US"/>
        </w:rPr>
        <w:t>i</w:t>
      </w:r>
      <w:proofErr w:type="spellEnd"/>
      <w:r w:rsidR="003A6CB8" w:rsidRPr="003A6CB8">
        <w:rPr>
          <w:rFonts w:ascii="Times New Roman" w:eastAsiaTheme="minorEastAsia" w:hAnsi="Times New Roman" w:cs="Times New Roman"/>
          <w:i/>
          <w:sz w:val="28"/>
          <w:szCs w:val="28"/>
        </w:rPr>
        <w:t xml:space="preserve"> – </w:t>
      </w:r>
      <w:r w:rsidR="003A6CB8" w:rsidRPr="003A6CB8">
        <w:rPr>
          <w:rFonts w:ascii="Times New Roman" w:hAnsi="Times New Roman" w:cs="Times New Roman"/>
          <w:sz w:val="28"/>
          <w:szCs w:val="28"/>
        </w:rPr>
        <w:t>номер зоны нагрузок;</w:t>
      </w:r>
    </w:p>
    <w:p w:rsidR="003A6CB8" w:rsidRPr="003A6CB8" w:rsidRDefault="003A6CB8" w:rsidP="0031245C">
      <w:pPr>
        <w:pStyle w:val="Default"/>
        <w:spacing w:line="360" w:lineRule="auto"/>
        <w:ind w:firstLine="708"/>
        <w:jc w:val="both"/>
        <w:rPr>
          <w:rFonts w:ascii="Times New Roman" w:hAnsi="Times New Roman" w:cs="Times New Roman"/>
          <w:sz w:val="28"/>
          <w:szCs w:val="28"/>
        </w:rPr>
      </w:pPr>
      <w:r w:rsidRPr="003A6CB8">
        <w:rPr>
          <w:rFonts w:ascii="Times New Roman" w:hAnsi="Times New Roman" w:cs="Times New Roman"/>
          <w:sz w:val="28"/>
          <w:szCs w:val="28"/>
        </w:rPr>
        <w:lastRenderedPageBreak/>
        <w:t xml:space="preserve"> </w:t>
      </w:r>
      <w:proofErr w:type="spellStart"/>
      <w:proofErr w:type="gramStart"/>
      <w:r w:rsidRPr="003A6CB8">
        <w:rPr>
          <w:rFonts w:ascii="Times New Roman" w:hAnsi="Times New Roman" w:cs="Times New Roman"/>
          <w:sz w:val="28"/>
          <w:szCs w:val="28"/>
        </w:rPr>
        <w:t>L</w:t>
      </w:r>
      <w:proofErr w:type="gramEnd"/>
      <w:r w:rsidRPr="003A6CB8">
        <w:rPr>
          <w:rFonts w:ascii="Times New Roman" w:hAnsi="Times New Roman" w:cs="Times New Roman"/>
          <w:sz w:val="28"/>
          <w:szCs w:val="28"/>
          <w:vertAlign w:val="subscript"/>
        </w:rPr>
        <w:t>зд</w:t>
      </w:r>
      <w:proofErr w:type="spellEnd"/>
      <w:r w:rsidRPr="003A6CB8">
        <w:rPr>
          <w:rFonts w:ascii="Times New Roman" w:hAnsi="Times New Roman" w:cs="Times New Roman"/>
          <w:sz w:val="28"/>
          <w:szCs w:val="28"/>
        </w:rPr>
        <w:t xml:space="preserve"> – расстояние по трассе (либо эквивалентное расстояние) от каждого здания зоны до источника тепловой энергии; </w:t>
      </w:r>
    </w:p>
    <w:p w:rsidR="003A6CB8" w:rsidRPr="003A6CB8" w:rsidRDefault="003A6CB8" w:rsidP="0031245C">
      <w:pPr>
        <w:pStyle w:val="Default"/>
        <w:spacing w:line="360" w:lineRule="auto"/>
        <w:ind w:firstLine="708"/>
        <w:jc w:val="both"/>
        <w:rPr>
          <w:rFonts w:ascii="Times New Roman" w:hAnsi="Times New Roman" w:cs="Times New Roman"/>
          <w:sz w:val="28"/>
          <w:szCs w:val="28"/>
        </w:rPr>
      </w:pPr>
      <w:proofErr w:type="spellStart"/>
      <w:proofErr w:type="gramStart"/>
      <w:r w:rsidRPr="003A6CB8">
        <w:rPr>
          <w:rFonts w:ascii="Times New Roman" w:hAnsi="Times New Roman" w:cs="Times New Roman"/>
          <w:sz w:val="28"/>
          <w:szCs w:val="28"/>
        </w:rPr>
        <w:t>Q</w:t>
      </w:r>
      <w:proofErr w:type="gramEnd"/>
      <w:r w:rsidRPr="003A6CB8">
        <w:rPr>
          <w:rFonts w:ascii="Times New Roman" w:hAnsi="Times New Roman" w:cs="Times New Roman"/>
          <w:sz w:val="28"/>
          <w:szCs w:val="28"/>
          <w:vertAlign w:val="subscript"/>
        </w:rPr>
        <w:t>зд</w:t>
      </w:r>
      <w:proofErr w:type="spellEnd"/>
      <w:r w:rsidRPr="003A6CB8">
        <w:rPr>
          <w:rFonts w:ascii="Times New Roman" w:hAnsi="Times New Roman" w:cs="Times New Roman"/>
          <w:sz w:val="28"/>
          <w:szCs w:val="28"/>
        </w:rPr>
        <w:t xml:space="preserve"> – присоединенная нагрузка здания; </w:t>
      </w:r>
    </w:p>
    <w:p w:rsidR="003A6CB8" w:rsidRPr="003A6CB8" w:rsidRDefault="003A6CB8" w:rsidP="0031245C">
      <w:pPr>
        <w:pStyle w:val="Default"/>
        <w:spacing w:line="360" w:lineRule="auto"/>
        <w:ind w:firstLine="708"/>
        <w:jc w:val="both"/>
        <w:rPr>
          <w:rFonts w:ascii="Times New Roman" w:hAnsi="Times New Roman" w:cs="Times New Roman"/>
          <w:sz w:val="28"/>
          <w:szCs w:val="28"/>
        </w:rPr>
      </w:pPr>
      <w:proofErr w:type="spellStart"/>
      <w:r w:rsidRPr="003A6CB8">
        <w:rPr>
          <w:rFonts w:ascii="Times New Roman" w:hAnsi="Times New Roman" w:cs="Times New Roman"/>
          <w:sz w:val="28"/>
          <w:szCs w:val="28"/>
        </w:rPr>
        <w:t>Q</w:t>
      </w:r>
      <w:r w:rsidRPr="003A6CB8">
        <w:rPr>
          <w:rFonts w:ascii="Times New Roman" w:hAnsi="Times New Roman" w:cs="Times New Roman"/>
          <w:sz w:val="28"/>
          <w:szCs w:val="28"/>
          <w:vertAlign w:val="subscript"/>
        </w:rPr>
        <w:t>i</w:t>
      </w:r>
      <w:proofErr w:type="spellEnd"/>
      <w:r w:rsidRPr="003A6CB8">
        <w:rPr>
          <w:rFonts w:ascii="Times New Roman" w:hAnsi="Times New Roman" w:cs="Times New Roman"/>
          <w:sz w:val="28"/>
          <w:szCs w:val="28"/>
        </w:rPr>
        <w:t xml:space="preserve"> – суммарная присоединенная нагрузка рассматриваемой зоны, </w:t>
      </w:r>
      <w:proofErr w:type="spellStart"/>
      <w:r w:rsidRPr="003A6CB8">
        <w:rPr>
          <w:rFonts w:ascii="Times New Roman" w:hAnsi="Times New Roman" w:cs="Times New Roman"/>
          <w:i/>
          <w:sz w:val="28"/>
          <w:szCs w:val="28"/>
        </w:rPr>
        <w:t>Q</w:t>
      </w:r>
      <w:r w:rsidRPr="003A6CB8">
        <w:rPr>
          <w:rFonts w:ascii="Times New Roman" w:hAnsi="Times New Roman" w:cs="Times New Roman"/>
          <w:i/>
          <w:sz w:val="28"/>
          <w:szCs w:val="28"/>
          <w:vertAlign w:val="subscript"/>
        </w:rPr>
        <w:t>i</w:t>
      </w:r>
      <w:r w:rsidRPr="003A6CB8">
        <w:rPr>
          <w:rFonts w:ascii="Times New Roman" w:hAnsi="Times New Roman" w:cs="Times New Roman"/>
          <w:i/>
          <w:sz w:val="28"/>
          <w:szCs w:val="28"/>
        </w:rPr>
        <w:t>=</w:t>
      </w:r>
      <w:proofErr w:type="spellEnd"/>
      <w:r w:rsidRPr="003A6CB8">
        <w:rPr>
          <w:rFonts w:ascii="Times New Roman" w:hAnsi="Times New Roman" w:cs="Times New Roman"/>
          <w:i/>
          <w:sz w:val="28"/>
          <w:szCs w:val="28"/>
        </w:rPr>
        <w:t xml:space="preserve"> Σ </w:t>
      </w:r>
      <w:proofErr w:type="spellStart"/>
      <w:proofErr w:type="gramStart"/>
      <w:r w:rsidRPr="003A6CB8">
        <w:rPr>
          <w:rFonts w:ascii="Times New Roman" w:hAnsi="Times New Roman" w:cs="Times New Roman"/>
          <w:i/>
          <w:sz w:val="28"/>
          <w:szCs w:val="28"/>
        </w:rPr>
        <w:t>Q</w:t>
      </w:r>
      <w:proofErr w:type="gramEnd"/>
      <w:r w:rsidRPr="003A6CB8">
        <w:rPr>
          <w:rFonts w:ascii="Times New Roman" w:hAnsi="Times New Roman" w:cs="Times New Roman"/>
          <w:i/>
          <w:sz w:val="28"/>
          <w:szCs w:val="28"/>
          <w:vertAlign w:val="subscript"/>
        </w:rPr>
        <w:t>зд</w:t>
      </w:r>
      <w:proofErr w:type="spellEnd"/>
      <w:r>
        <w:rPr>
          <w:rFonts w:ascii="Times New Roman" w:hAnsi="Times New Roman" w:cs="Times New Roman"/>
          <w:sz w:val="28"/>
          <w:szCs w:val="28"/>
        </w:rPr>
        <w:t>.</w:t>
      </w:r>
    </w:p>
    <w:p w:rsidR="0041582A" w:rsidRDefault="003A6CB8" w:rsidP="0031245C">
      <w:pPr>
        <w:pStyle w:val="Default"/>
        <w:spacing w:line="360" w:lineRule="auto"/>
        <w:ind w:firstLine="708"/>
        <w:jc w:val="both"/>
        <w:rPr>
          <w:rFonts w:ascii="Times New Roman" w:hAnsi="Times New Roman" w:cs="Times New Roman"/>
          <w:sz w:val="28"/>
          <w:szCs w:val="28"/>
        </w:rPr>
      </w:pPr>
      <w:r w:rsidRPr="003A6CB8">
        <w:rPr>
          <w:rFonts w:ascii="Times New Roman" w:hAnsi="Times New Roman" w:cs="Times New Roman"/>
          <w:sz w:val="28"/>
          <w:szCs w:val="28"/>
        </w:rPr>
        <w:t>Присоединенная нагрузка к источнику тепловой энергии:</w:t>
      </w:r>
    </w:p>
    <w:p w:rsidR="003A6CB8" w:rsidRDefault="003A6CB8" w:rsidP="0031245C">
      <w:pPr>
        <w:pStyle w:val="Default"/>
        <w:spacing w:line="360" w:lineRule="auto"/>
        <w:ind w:firstLine="708"/>
        <w:jc w:val="both"/>
        <w:rPr>
          <w:rFonts w:ascii="Times New Roman" w:eastAsiaTheme="minorEastAsia" w:hAnsi="Times New Roman" w:cs="Times New Roman"/>
          <w:sz w:val="28"/>
          <w:szCs w:val="28"/>
          <w:lang w:val="en-US"/>
        </w:rPr>
      </w:pPr>
      <m:oMathPara>
        <m:oMath>
          <m:r>
            <w:rPr>
              <w:rFonts w:ascii="Cambria Math" w:hAnsi="Cambria Math" w:cs="Times New Roman"/>
              <w:sz w:val="28"/>
              <w:szCs w:val="28"/>
            </w:rPr>
            <m:t>Q=</m:t>
          </m:r>
          <m:nary>
            <m:naryPr>
              <m:chr m:val="∑"/>
              <m:limLoc m:val="undOvr"/>
              <m:subHide m:val="on"/>
              <m:supHide m:val="on"/>
              <m:ctrlPr>
                <w:rPr>
                  <w:rFonts w:ascii="Cambria Math" w:hAnsi="Cambria Math" w:cs="Times New Roman"/>
                  <w:i/>
                  <w:sz w:val="28"/>
                  <w:szCs w:val="28"/>
                </w:rPr>
              </m:ctrlPr>
            </m:naryPr>
            <m:sub/>
            <m:sup/>
            <m:e>
              <m:sSub>
                <m:sSubPr>
                  <m:ctrlPr>
                    <w:rPr>
                      <w:rFonts w:ascii="Cambria Math" w:hAnsi="Cambria Math" w:cs="Times New Roman"/>
                      <w:i/>
                      <w:sz w:val="28"/>
                      <w:szCs w:val="28"/>
                    </w:rPr>
                  </m:ctrlPr>
                </m:sSubPr>
                <m:e>
                  <m:r>
                    <w:rPr>
                      <w:rFonts w:ascii="Cambria Math" w:hAnsi="Cambria Math" w:cs="Times New Roman"/>
                      <w:sz w:val="28"/>
                      <w:szCs w:val="28"/>
                    </w:rPr>
                    <m:t>Q</m:t>
                  </m:r>
                </m:e>
                <m:sub>
                  <m:r>
                    <w:rPr>
                      <w:rFonts w:ascii="Cambria Math" w:hAnsi="Cambria Math" w:cs="Times New Roman"/>
                      <w:sz w:val="28"/>
                      <w:szCs w:val="28"/>
                    </w:rPr>
                    <m:t>i</m:t>
                  </m:r>
                </m:sub>
              </m:sSub>
            </m:e>
          </m:nary>
        </m:oMath>
      </m:oMathPara>
    </w:p>
    <w:p w:rsidR="003A6CB8" w:rsidRPr="003A6CB8" w:rsidRDefault="003A6CB8" w:rsidP="0031245C">
      <w:pPr>
        <w:pStyle w:val="Default"/>
        <w:spacing w:line="360" w:lineRule="auto"/>
        <w:ind w:firstLine="708"/>
        <w:jc w:val="both"/>
        <w:rPr>
          <w:rFonts w:ascii="Times New Roman" w:hAnsi="Times New Roman" w:cs="Times New Roman"/>
          <w:sz w:val="28"/>
          <w:szCs w:val="28"/>
        </w:rPr>
      </w:pPr>
      <w:r w:rsidRPr="003A6CB8">
        <w:rPr>
          <w:rFonts w:ascii="Times New Roman" w:hAnsi="Times New Roman" w:cs="Times New Roman"/>
          <w:sz w:val="28"/>
          <w:szCs w:val="28"/>
        </w:rPr>
        <w:t>Средний радиус теплоснабжения по системе определяется по формуле:</w:t>
      </w:r>
    </w:p>
    <w:p w:rsidR="0041582A" w:rsidRDefault="006F6177" w:rsidP="0031245C">
      <w:pPr>
        <w:pStyle w:val="Default"/>
        <w:spacing w:line="360" w:lineRule="auto"/>
        <w:ind w:firstLine="708"/>
        <w:jc w:val="both"/>
        <w:rPr>
          <w:rFonts w:ascii="Times New Roman" w:eastAsiaTheme="minorEastAsia" w:hAnsi="Times New Roman" w:cs="Times New Roman"/>
          <w:i/>
          <w:sz w:val="28"/>
          <w:szCs w:val="28"/>
          <w:lang w:val="en-US"/>
        </w:rPr>
      </w:pPr>
      <m:oMathPara>
        <m:oMath>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ср</m:t>
              </m:r>
            </m:sub>
          </m:sSub>
          <m:r>
            <w:rPr>
              <w:rFonts w:ascii="Cambria Math" w:hAnsi="Cambria Math" w:cs="Times New Roman"/>
              <w:sz w:val="28"/>
              <w:szCs w:val="28"/>
              <w:lang w:val="en-US"/>
            </w:rPr>
            <m:t>=</m:t>
          </m:r>
          <m:nary>
            <m:naryPr>
              <m:chr m:val="∑"/>
              <m:limLoc m:val="undOvr"/>
              <m:subHide m:val="on"/>
              <m:supHide m:val="on"/>
              <m:ctrlPr>
                <w:rPr>
                  <w:rFonts w:ascii="Cambria Math" w:hAnsi="Cambria Math" w:cs="Times New Roman"/>
                  <w:i/>
                  <w:sz w:val="28"/>
                  <w:szCs w:val="28"/>
                  <w:lang w:val="en-US"/>
                </w:rPr>
              </m:ctrlPr>
            </m:naryPr>
            <m:sub/>
            <m:sup/>
            <m:e>
              <m:f>
                <m:fPr>
                  <m:ctrlPr>
                    <w:rPr>
                      <w:rFonts w:ascii="Cambria Math" w:hAnsi="Cambria Math" w:cs="Times New Roman"/>
                      <w:i/>
                      <w:sz w:val="28"/>
                      <w:szCs w:val="28"/>
                      <w:lang w:val="en-US"/>
                    </w:rPr>
                  </m:ctrlPr>
                </m:fPr>
                <m:num>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Q</m:t>
                      </m:r>
                    </m:e>
                    <m:sub>
                      <m:r>
                        <w:rPr>
                          <w:rFonts w:ascii="Cambria Math" w:hAnsi="Cambria Math" w:cs="Times New Roman"/>
                          <w:sz w:val="28"/>
                          <w:szCs w:val="28"/>
                          <w:lang w:val="en-US"/>
                        </w:rPr>
                        <m:t>i</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lang w:val="en-US"/>
                        </w:rPr>
                        <m:t>i</m:t>
                      </m:r>
                    </m:sub>
                  </m:sSub>
                  <m:r>
                    <w:rPr>
                      <w:rFonts w:ascii="Cambria Math" w:hAnsi="Cambria Math" w:cs="Times New Roman"/>
                      <w:sz w:val="28"/>
                      <w:szCs w:val="28"/>
                      <w:lang w:val="en-US"/>
                    </w:rPr>
                    <m:t>)</m:t>
                  </m:r>
                </m:num>
                <m:den>
                  <m:r>
                    <w:rPr>
                      <w:rFonts w:ascii="Cambria Math" w:hAnsi="Cambria Math" w:cs="Times New Roman"/>
                      <w:sz w:val="28"/>
                      <w:szCs w:val="28"/>
                      <w:lang w:val="en-US"/>
                    </w:rPr>
                    <m:t>Q</m:t>
                  </m:r>
                </m:den>
              </m:f>
            </m:e>
          </m:nary>
        </m:oMath>
      </m:oMathPara>
    </w:p>
    <w:p w:rsidR="003A6CB8" w:rsidRDefault="003A6CB8" w:rsidP="0031245C">
      <w:pPr>
        <w:autoSpaceDE w:val="0"/>
        <w:autoSpaceDN w:val="0"/>
        <w:adjustRightInd w:val="0"/>
        <w:spacing w:line="360" w:lineRule="auto"/>
        <w:ind w:firstLine="708"/>
        <w:jc w:val="both"/>
        <w:rPr>
          <w:rFonts w:eastAsia="PragmaticaC"/>
          <w:color w:val="231F20"/>
          <w:sz w:val="28"/>
          <w:szCs w:val="28"/>
        </w:rPr>
      </w:pPr>
      <w:r w:rsidRPr="003A6CB8">
        <w:rPr>
          <w:rFonts w:eastAsia="PragmaticaC"/>
          <w:color w:val="231F20"/>
          <w:sz w:val="28"/>
          <w:szCs w:val="28"/>
        </w:rPr>
        <w:t xml:space="preserve">Оптимальный радиус теплоснабжения </w:t>
      </w:r>
      <w:r>
        <w:rPr>
          <w:rFonts w:eastAsia="PragmaticaC"/>
          <w:color w:val="231F20"/>
          <w:sz w:val="28"/>
          <w:szCs w:val="28"/>
        </w:rPr>
        <w:t>определяется</w:t>
      </w:r>
      <w:r w:rsidRPr="003A6CB8">
        <w:rPr>
          <w:rFonts w:eastAsia="PragmaticaC"/>
          <w:color w:val="231F20"/>
          <w:sz w:val="28"/>
          <w:szCs w:val="28"/>
        </w:rPr>
        <w:t xml:space="preserve"> из условия минимума выражения для </w:t>
      </w:r>
      <w:r>
        <w:rPr>
          <w:rFonts w:ascii="Cambria Math" w:eastAsia="PragmaticaC" w:hAnsi="Cambria Math" w:cs="Cambria Math"/>
          <w:color w:val="231F20"/>
          <w:sz w:val="28"/>
          <w:szCs w:val="28"/>
        </w:rPr>
        <w:t>«</w:t>
      </w:r>
      <w:r w:rsidRPr="003A6CB8">
        <w:rPr>
          <w:rFonts w:eastAsia="PragmaticaC"/>
          <w:color w:val="231F20"/>
          <w:sz w:val="28"/>
          <w:szCs w:val="28"/>
        </w:rPr>
        <w:t>удельных стоимостей сооружения тепловых сетей и источника</w:t>
      </w:r>
      <w:r>
        <w:rPr>
          <w:rFonts w:ascii="Cambria Math" w:eastAsia="PragmaticaC" w:hAnsi="Cambria Math" w:cs="Cambria Math"/>
          <w:color w:val="231F20"/>
          <w:sz w:val="28"/>
          <w:szCs w:val="28"/>
        </w:rPr>
        <w:t>»</w:t>
      </w:r>
      <w:r w:rsidRPr="003A6CB8">
        <w:rPr>
          <w:rFonts w:eastAsia="PragmaticaC"/>
          <w:color w:val="231F20"/>
          <w:sz w:val="28"/>
          <w:szCs w:val="28"/>
        </w:rPr>
        <w:t>:</w:t>
      </w:r>
    </w:p>
    <w:p w:rsidR="003A6CB8" w:rsidRDefault="003A6CB8" w:rsidP="0031245C">
      <w:pPr>
        <w:autoSpaceDE w:val="0"/>
        <w:autoSpaceDN w:val="0"/>
        <w:adjustRightInd w:val="0"/>
        <w:spacing w:line="360" w:lineRule="auto"/>
        <w:ind w:firstLine="708"/>
        <w:jc w:val="center"/>
        <w:rPr>
          <w:rFonts w:eastAsiaTheme="minorEastAsia"/>
          <w:sz w:val="28"/>
          <w:szCs w:val="28"/>
        </w:rPr>
      </w:pPr>
      <m:oMath>
        <m:r>
          <w:rPr>
            <w:rFonts w:ascii="Cambria Math" w:hAnsi="Cambria Math"/>
            <w:sz w:val="28"/>
            <w:szCs w:val="28"/>
          </w:rPr>
          <m:t>S=A+Z→min</m:t>
        </m:r>
      </m:oMath>
      <w:r w:rsidRPr="003A6CB8">
        <w:rPr>
          <w:rFonts w:eastAsiaTheme="minorEastAsia"/>
          <w:i/>
          <w:sz w:val="28"/>
          <w:szCs w:val="28"/>
        </w:rPr>
        <w:t xml:space="preserve"> </w:t>
      </w:r>
      <w:r w:rsidRPr="003A6CB8">
        <w:rPr>
          <w:rFonts w:eastAsiaTheme="minorEastAsia"/>
          <w:sz w:val="28"/>
          <w:szCs w:val="28"/>
        </w:rPr>
        <w:t>(руб./Гкал/ч)</w:t>
      </w:r>
      <w:r>
        <w:rPr>
          <w:rFonts w:eastAsiaTheme="minorEastAsia"/>
          <w:sz w:val="28"/>
          <w:szCs w:val="28"/>
        </w:rPr>
        <w:t>,</w:t>
      </w:r>
    </w:p>
    <w:p w:rsidR="0097393C" w:rsidRDefault="0097393C" w:rsidP="0031245C">
      <w:pPr>
        <w:autoSpaceDE w:val="0"/>
        <w:autoSpaceDN w:val="0"/>
        <w:adjustRightInd w:val="0"/>
        <w:spacing w:line="360" w:lineRule="auto"/>
        <w:ind w:firstLine="708"/>
        <w:jc w:val="both"/>
        <w:rPr>
          <w:rFonts w:eastAsia="PragmaticaC"/>
          <w:color w:val="231F20"/>
          <w:sz w:val="28"/>
          <w:szCs w:val="28"/>
        </w:rPr>
      </w:pPr>
      <w:r>
        <w:rPr>
          <w:rFonts w:eastAsiaTheme="minorEastAsia"/>
          <w:sz w:val="28"/>
          <w:szCs w:val="28"/>
        </w:rPr>
        <w:t>где</w:t>
      </w:r>
      <w:proofErr w:type="gramStart"/>
      <w:r w:rsidR="003A6CB8" w:rsidRPr="003A6CB8">
        <w:rPr>
          <w:rFonts w:eastAsiaTheme="minorEastAsia"/>
          <w:sz w:val="28"/>
          <w:szCs w:val="28"/>
        </w:rPr>
        <w:t xml:space="preserve"> А</w:t>
      </w:r>
      <w:proofErr w:type="gramEnd"/>
      <w:r w:rsidR="003A6CB8" w:rsidRPr="003A6CB8">
        <w:rPr>
          <w:rFonts w:eastAsiaTheme="minorEastAsia"/>
          <w:sz w:val="28"/>
          <w:szCs w:val="28"/>
        </w:rPr>
        <w:t xml:space="preserve"> </w:t>
      </w:r>
      <w:r w:rsidR="003A6CB8" w:rsidRPr="003A6CB8">
        <w:rPr>
          <w:rFonts w:eastAsia="PragmaticaC"/>
          <w:color w:val="231F20"/>
          <w:sz w:val="28"/>
          <w:szCs w:val="28"/>
        </w:rPr>
        <w:t xml:space="preserve">– удельная стоимость сооружения тепловой сети, руб./Гкал/ч; </w:t>
      </w:r>
    </w:p>
    <w:p w:rsidR="0097393C" w:rsidRDefault="003A6CB8" w:rsidP="0031245C">
      <w:pPr>
        <w:autoSpaceDE w:val="0"/>
        <w:autoSpaceDN w:val="0"/>
        <w:adjustRightInd w:val="0"/>
        <w:spacing w:line="360" w:lineRule="auto"/>
        <w:ind w:firstLine="708"/>
        <w:jc w:val="both"/>
        <w:rPr>
          <w:rFonts w:eastAsia="PragmaticaC"/>
          <w:color w:val="231F20"/>
          <w:sz w:val="28"/>
          <w:szCs w:val="28"/>
        </w:rPr>
      </w:pPr>
      <w:r w:rsidRPr="003A6CB8">
        <w:rPr>
          <w:rFonts w:eastAsia="PragmaticaC"/>
          <w:color w:val="231F20"/>
          <w:sz w:val="28"/>
          <w:szCs w:val="28"/>
        </w:rPr>
        <w:t>Z – удельная стоимость</w:t>
      </w:r>
      <w:r>
        <w:rPr>
          <w:rFonts w:eastAsia="PragmaticaC"/>
          <w:color w:val="231F20"/>
          <w:sz w:val="28"/>
          <w:szCs w:val="28"/>
        </w:rPr>
        <w:t xml:space="preserve"> </w:t>
      </w:r>
      <w:r w:rsidR="0097393C">
        <w:rPr>
          <w:rFonts w:eastAsia="PragmaticaC"/>
          <w:color w:val="231F20"/>
          <w:sz w:val="28"/>
          <w:szCs w:val="28"/>
        </w:rPr>
        <w:t>сооружения котельной</w:t>
      </w:r>
      <w:r w:rsidRPr="003A6CB8">
        <w:rPr>
          <w:rFonts w:eastAsia="PragmaticaC"/>
          <w:color w:val="231F20"/>
          <w:sz w:val="28"/>
          <w:szCs w:val="28"/>
        </w:rPr>
        <w:t>, руб./Гкал/</w:t>
      </w:r>
      <w:proofErr w:type="gramStart"/>
      <w:r w:rsidRPr="003A6CB8">
        <w:rPr>
          <w:rFonts w:eastAsia="PragmaticaC"/>
          <w:color w:val="231F20"/>
          <w:sz w:val="28"/>
          <w:szCs w:val="28"/>
        </w:rPr>
        <w:t>ч</w:t>
      </w:r>
      <w:proofErr w:type="gramEnd"/>
      <w:r w:rsidR="0097393C">
        <w:rPr>
          <w:rFonts w:eastAsia="PragmaticaC"/>
          <w:color w:val="231F20"/>
          <w:sz w:val="28"/>
          <w:szCs w:val="28"/>
        </w:rPr>
        <w:t>.</w:t>
      </w:r>
    </w:p>
    <w:p w:rsidR="003A6CB8" w:rsidRPr="003A6CB8" w:rsidRDefault="0097393C" w:rsidP="0031245C">
      <w:pPr>
        <w:autoSpaceDE w:val="0"/>
        <w:autoSpaceDN w:val="0"/>
        <w:adjustRightInd w:val="0"/>
        <w:spacing w:line="360" w:lineRule="auto"/>
        <w:ind w:firstLine="708"/>
        <w:jc w:val="both"/>
        <w:rPr>
          <w:rFonts w:eastAsiaTheme="minorEastAsia"/>
          <w:sz w:val="28"/>
          <w:szCs w:val="28"/>
        </w:rPr>
      </w:pPr>
      <w:r>
        <w:rPr>
          <w:rFonts w:eastAsia="PragmaticaC"/>
          <w:color w:val="231F20"/>
          <w:sz w:val="28"/>
          <w:szCs w:val="28"/>
        </w:rPr>
        <w:t>Использованы</w:t>
      </w:r>
      <w:r w:rsidR="003A6CB8" w:rsidRPr="003A6CB8">
        <w:rPr>
          <w:rFonts w:eastAsia="PragmaticaC"/>
          <w:color w:val="231F20"/>
          <w:sz w:val="28"/>
          <w:szCs w:val="28"/>
        </w:rPr>
        <w:t xml:space="preserve"> следующие</w:t>
      </w:r>
      <w:r>
        <w:rPr>
          <w:rFonts w:eastAsia="PragmaticaC"/>
          <w:color w:val="231F20"/>
          <w:sz w:val="28"/>
          <w:szCs w:val="28"/>
        </w:rPr>
        <w:t xml:space="preserve"> </w:t>
      </w:r>
      <w:r w:rsidR="003A6CB8" w:rsidRPr="003A6CB8">
        <w:rPr>
          <w:rFonts w:eastAsia="PragmaticaC"/>
          <w:color w:val="231F20"/>
          <w:sz w:val="28"/>
          <w:szCs w:val="28"/>
        </w:rPr>
        <w:t>аналитическ</w:t>
      </w:r>
      <w:r>
        <w:rPr>
          <w:rFonts w:eastAsia="PragmaticaC"/>
          <w:color w:val="231F20"/>
          <w:sz w:val="28"/>
          <w:szCs w:val="28"/>
        </w:rPr>
        <w:t>ие выражения для связи себестои</w:t>
      </w:r>
      <w:r w:rsidR="003A6CB8" w:rsidRPr="003A6CB8">
        <w:rPr>
          <w:rFonts w:eastAsia="PragmaticaC"/>
          <w:color w:val="231F20"/>
          <w:sz w:val="28"/>
          <w:szCs w:val="28"/>
        </w:rPr>
        <w:t>мости произво</w:t>
      </w:r>
      <w:r>
        <w:rPr>
          <w:rFonts w:eastAsia="PragmaticaC"/>
          <w:color w:val="231F20"/>
          <w:sz w:val="28"/>
          <w:szCs w:val="28"/>
        </w:rPr>
        <w:t>дства и транспорта теплоты с максимальным ра</w:t>
      </w:r>
      <w:r w:rsidR="003A6CB8" w:rsidRPr="003A6CB8">
        <w:rPr>
          <w:rFonts w:eastAsia="PragmaticaC"/>
          <w:color w:val="231F20"/>
          <w:sz w:val="28"/>
          <w:szCs w:val="28"/>
        </w:rPr>
        <w:t>диусом тепл</w:t>
      </w:r>
      <w:r>
        <w:rPr>
          <w:rFonts w:eastAsia="PragmaticaC"/>
          <w:color w:val="231F20"/>
          <w:sz w:val="28"/>
          <w:szCs w:val="28"/>
        </w:rPr>
        <w:t>оснабжения</w:t>
      </w:r>
      <w:r w:rsidR="003A6CB8" w:rsidRPr="003A6CB8">
        <w:rPr>
          <w:rFonts w:eastAsia="PragmaticaC"/>
          <w:color w:val="231F20"/>
          <w:sz w:val="28"/>
          <w:szCs w:val="28"/>
        </w:rPr>
        <w:t>:</w:t>
      </w:r>
    </w:p>
    <w:p w:rsidR="003A6CB8" w:rsidRDefault="0097393C" w:rsidP="0031245C">
      <w:pPr>
        <w:autoSpaceDE w:val="0"/>
        <w:autoSpaceDN w:val="0"/>
        <w:adjustRightInd w:val="0"/>
        <w:spacing w:line="360" w:lineRule="auto"/>
        <w:ind w:firstLine="708"/>
        <w:jc w:val="center"/>
        <w:rPr>
          <w:rFonts w:eastAsiaTheme="minorEastAsia"/>
          <w:sz w:val="28"/>
          <w:szCs w:val="28"/>
        </w:rPr>
      </w:pPr>
      <m:oMath>
        <m:r>
          <w:rPr>
            <w:rFonts w:ascii="Cambria Math" w:hAnsi="Cambria Math"/>
            <w:sz w:val="28"/>
            <w:szCs w:val="28"/>
          </w:rPr>
          <m:t>A=</m:t>
        </m:r>
        <m:f>
          <m:fPr>
            <m:ctrlPr>
              <w:rPr>
                <w:rFonts w:ascii="Cambria Math" w:hAnsi="Cambria Math"/>
                <w:i/>
                <w:sz w:val="28"/>
                <w:szCs w:val="28"/>
              </w:rPr>
            </m:ctrlPr>
          </m:fPr>
          <m:num>
            <m:r>
              <w:rPr>
                <w:rFonts w:ascii="Cambria Math" w:hAnsi="Cambria Math"/>
                <w:sz w:val="28"/>
                <w:szCs w:val="28"/>
              </w:rPr>
              <m:t>1050</m:t>
            </m:r>
            <m:sSup>
              <m:sSupPr>
                <m:ctrlPr>
                  <w:rPr>
                    <w:rFonts w:ascii="Cambria Math" w:hAnsi="Cambria Math"/>
                    <w:i/>
                    <w:sz w:val="28"/>
                    <w:szCs w:val="28"/>
                  </w:rPr>
                </m:ctrlPr>
              </m:sSupPr>
              <m:e>
                <m:r>
                  <w:rPr>
                    <w:rFonts w:ascii="Cambria Math" w:hAnsi="Cambria Math"/>
                    <w:sz w:val="28"/>
                    <w:szCs w:val="28"/>
                  </w:rPr>
                  <m:t>R</m:t>
                </m:r>
              </m:e>
              <m:sup>
                <m:r>
                  <w:rPr>
                    <w:rFonts w:ascii="Cambria Math" w:hAnsi="Cambria Math"/>
                    <w:sz w:val="28"/>
                    <w:szCs w:val="28"/>
                  </w:rPr>
                  <m:t>0,48</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B</m:t>
                </m:r>
              </m:e>
              <m:sup>
                <m:r>
                  <w:rPr>
                    <w:rFonts w:ascii="Cambria Math" w:hAnsi="Cambria Math"/>
                    <w:sz w:val="28"/>
                    <w:szCs w:val="28"/>
                  </w:rPr>
                  <m:t>0,26</m:t>
                </m:r>
              </m:sup>
            </m:sSup>
            <m:r>
              <w:rPr>
                <w:rFonts w:ascii="Cambria Math" w:hAnsi="Cambria Math"/>
                <w:sz w:val="28"/>
                <w:szCs w:val="28"/>
              </w:rPr>
              <m:t>∙s</m:t>
            </m:r>
          </m:num>
          <m:den>
            <m:sSup>
              <m:sSupPr>
                <m:ctrlPr>
                  <w:rPr>
                    <w:rFonts w:ascii="Cambria Math" w:hAnsi="Cambria Math"/>
                    <w:i/>
                    <w:sz w:val="28"/>
                    <w:szCs w:val="28"/>
                  </w:rPr>
                </m:ctrlPr>
              </m:sSupPr>
              <m:e>
                <m:r>
                  <w:rPr>
                    <w:rFonts w:ascii="Cambria Math" w:hAnsi="Cambria Math"/>
                    <w:sz w:val="28"/>
                    <w:szCs w:val="28"/>
                  </w:rPr>
                  <m:t>П</m:t>
                </m:r>
              </m:e>
              <m:sup>
                <m:r>
                  <w:rPr>
                    <w:rFonts w:ascii="Cambria Math" w:hAnsi="Cambria Math"/>
                    <w:sz w:val="28"/>
                    <w:szCs w:val="28"/>
                  </w:rPr>
                  <m:t>0,62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Н</m:t>
                </m:r>
              </m:e>
              <m:sup>
                <m:r>
                  <w:rPr>
                    <w:rFonts w:ascii="Cambria Math" w:hAnsi="Cambria Math"/>
                    <w:sz w:val="28"/>
                    <w:szCs w:val="28"/>
                  </w:rPr>
                  <m:t>0,19</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τ</m:t>
                </m:r>
              </m:e>
              <m:sup>
                <m:r>
                  <w:rPr>
                    <w:rFonts w:ascii="Cambria Math" w:hAnsi="Cambria Math"/>
                    <w:sz w:val="28"/>
                    <w:szCs w:val="28"/>
                  </w:rPr>
                  <m:t>0,38</m:t>
                </m:r>
              </m:sup>
            </m:sSup>
          </m:den>
        </m:f>
      </m:oMath>
      <w:r>
        <w:rPr>
          <w:rFonts w:eastAsiaTheme="minorEastAsia"/>
          <w:i/>
          <w:sz w:val="28"/>
          <w:szCs w:val="28"/>
        </w:rPr>
        <w:t>,</w:t>
      </w:r>
      <w:r>
        <w:rPr>
          <w:rFonts w:eastAsiaTheme="minorEastAsia"/>
          <w:sz w:val="28"/>
          <w:szCs w:val="28"/>
        </w:rPr>
        <w:t>руб./Гкал/</w:t>
      </w:r>
      <w:proofErr w:type="gramStart"/>
      <w:r>
        <w:rPr>
          <w:rFonts w:eastAsiaTheme="minorEastAsia"/>
          <w:sz w:val="28"/>
          <w:szCs w:val="28"/>
        </w:rPr>
        <w:t>ч</w:t>
      </w:r>
      <w:proofErr w:type="gramEnd"/>
      <w:r>
        <w:rPr>
          <w:rFonts w:eastAsiaTheme="minorEastAsia"/>
          <w:sz w:val="28"/>
          <w:szCs w:val="28"/>
        </w:rPr>
        <w:t>;</w:t>
      </w:r>
    </w:p>
    <w:p w:rsidR="0097393C" w:rsidRDefault="0097393C" w:rsidP="0031245C">
      <w:pPr>
        <w:autoSpaceDE w:val="0"/>
        <w:autoSpaceDN w:val="0"/>
        <w:adjustRightInd w:val="0"/>
        <w:spacing w:line="360" w:lineRule="auto"/>
        <w:ind w:firstLine="708"/>
        <w:jc w:val="center"/>
        <w:rPr>
          <w:rFonts w:eastAsiaTheme="minorEastAsia"/>
          <w:sz w:val="28"/>
          <w:szCs w:val="28"/>
        </w:rPr>
      </w:pPr>
    </w:p>
    <w:p w:rsidR="0097393C" w:rsidRDefault="0097393C" w:rsidP="0031245C">
      <w:pPr>
        <w:autoSpaceDE w:val="0"/>
        <w:autoSpaceDN w:val="0"/>
        <w:adjustRightInd w:val="0"/>
        <w:spacing w:line="360" w:lineRule="auto"/>
        <w:ind w:firstLine="708"/>
        <w:jc w:val="center"/>
        <w:rPr>
          <w:rFonts w:eastAsiaTheme="minorEastAsia"/>
          <w:sz w:val="28"/>
          <w:szCs w:val="28"/>
        </w:rPr>
      </w:pPr>
      <m:oMath>
        <m:r>
          <w:rPr>
            <w:rFonts w:ascii="Cambria Math" w:hAnsi="Cambria Math"/>
            <w:sz w:val="28"/>
            <w:szCs w:val="28"/>
          </w:rPr>
          <m:t>Z=</m:t>
        </m:r>
        <m:f>
          <m:fPr>
            <m:ctrlPr>
              <w:rPr>
                <w:rFonts w:ascii="Cambria Math" w:hAnsi="Cambria Math"/>
                <w:i/>
                <w:sz w:val="28"/>
                <w:szCs w:val="28"/>
              </w:rPr>
            </m:ctrlPr>
          </m:fPr>
          <m:num>
            <m:f>
              <m:fPr>
                <m:ctrlPr>
                  <w:rPr>
                    <w:rFonts w:ascii="Cambria Math" w:hAnsi="Cambria Math"/>
                    <w:i/>
                    <w:sz w:val="28"/>
                    <w:szCs w:val="28"/>
                  </w:rPr>
                </m:ctrlPr>
              </m:fPr>
              <m:num>
                <m:r>
                  <w:rPr>
                    <w:rFonts w:ascii="Cambria Math" w:hAnsi="Cambria Math"/>
                    <w:sz w:val="28"/>
                    <w:szCs w:val="28"/>
                  </w:rPr>
                  <m:t>α</m:t>
                </m:r>
              </m:num>
              <m:den>
                <m:r>
                  <w:rPr>
                    <w:rFonts w:ascii="Cambria Math" w:hAnsi="Cambria Math"/>
                    <w:sz w:val="28"/>
                    <w:szCs w:val="28"/>
                  </w:rPr>
                  <m:t>3</m:t>
                </m:r>
              </m:den>
            </m:f>
            <m:r>
              <w:rPr>
                <w:rFonts w:ascii="Cambria Math" w:hAnsi="Cambria Math"/>
                <w:sz w:val="28"/>
                <w:szCs w:val="28"/>
              </w:rPr>
              <m:t>+30∙</m:t>
            </m:r>
            <m:sSup>
              <m:sSupPr>
                <m:ctrlPr>
                  <w:rPr>
                    <w:rFonts w:ascii="Cambria Math" w:hAnsi="Cambria Math"/>
                    <w:i/>
                    <w:sz w:val="28"/>
                    <w:szCs w:val="28"/>
                  </w:rPr>
                </m:ctrlPr>
              </m:sSupPr>
              <m:e>
                <m:r>
                  <w:rPr>
                    <w:rFonts w:ascii="Cambria Math" w:hAnsi="Cambria Math"/>
                    <w:sz w:val="28"/>
                    <w:szCs w:val="28"/>
                  </w:rPr>
                  <m:t>10</m:t>
                </m:r>
              </m:e>
              <m:sup>
                <m:r>
                  <w:rPr>
                    <w:rFonts w:ascii="Cambria Math" w:hAnsi="Cambria Math"/>
                    <w:sz w:val="28"/>
                    <w:szCs w:val="28"/>
                  </w:rPr>
                  <m:t>6</m:t>
                </m:r>
              </m:sup>
            </m:sSup>
            <m:r>
              <w:rPr>
                <w:rFonts w:ascii="Cambria Math" w:hAnsi="Cambria Math"/>
                <w:sz w:val="28"/>
                <w:szCs w:val="28"/>
              </w:rPr>
              <m:t>φ</m:t>
            </m:r>
          </m:num>
          <m:den>
            <m:sSup>
              <m:sSupPr>
                <m:ctrlPr>
                  <w:rPr>
                    <w:rFonts w:ascii="Cambria Math" w:hAnsi="Cambria Math"/>
                    <w:i/>
                    <w:sz w:val="28"/>
                    <w:szCs w:val="28"/>
                  </w:rPr>
                </m:ctrlPr>
              </m:sSupPr>
              <m:e>
                <m:r>
                  <w:rPr>
                    <w:rFonts w:ascii="Cambria Math" w:hAnsi="Cambria Math"/>
                    <w:sz w:val="28"/>
                    <w:szCs w:val="28"/>
                    <w:lang w:val="en-US"/>
                  </w:rPr>
                  <m:t>R</m:t>
                </m:r>
              </m:e>
              <m:sup>
                <m:r>
                  <w:rPr>
                    <w:rFonts w:ascii="Cambria Math" w:hAnsi="Cambria Math"/>
                    <w:sz w:val="28"/>
                    <w:szCs w:val="28"/>
                  </w:rPr>
                  <m:t>2</m:t>
                </m:r>
              </m:sup>
            </m:sSup>
            <m:r>
              <w:rPr>
                <w:rFonts w:ascii="Cambria Math" w:hAnsi="Cambria Math"/>
                <w:sz w:val="28"/>
                <w:szCs w:val="28"/>
              </w:rPr>
              <m:t>∙П</m:t>
            </m:r>
          </m:den>
        </m:f>
      </m:oMath>
      <w:r>
        <w:rPr>
          <w:rFonts w:eastAsiaTheme="minorEastAsia"/>
          <w:i/>
          <w:sz w:val="28"/>
          <w:szCs w:val="28"/>
        </w:rPr>
        <w:t xml:space="preserve">, </w:t>
      </w:r>
      <w:r w:rsidRPr="0097393C">
        <w:rPr>
          <w:rFonts w:eastAsiaTheme="minorEastAsia"/>
          <w:sz w:val="28"/>
          <w:szCs w:val="28"/>
        </w:rPr>
        <w:t>руб./Гкал/</w:t>
      </w:r>
      <w:proofErr w:type="gramStart"/>
      <w:r w:rsidRPr="0097393C">
        <w:rPr>
          <w:rFonts w:eastAsiaTheme="minorEastAsia"/>
          <w:sz w:val="28"/>
          <w:szCs w:val="28"/>
        </w:rPr>
        <w:t>ч</w:t>
      </w:r>
      <w:proofErr w:type="gramEnd"/>
      <w:r>
        <w:rPr>
          <w:rFonts w:eastAsiaTheme="minorEastAsia"/>
          <w:sz w:val="28"/>
          <w:szCs w:val="28"/>
        </w:rPr>
        <w:t>,</w:t>
      </w:r>
    </w:p>
    <w:p w:rsidR="0097393C" w:rsidRDefault="0097393C" w:rsidP="0031245C">
      <w:pPr>
        <w:autoSpaceDE w:val="0"/>
        <w:autoSpaceDN w:val="0"/>
        <w:adjustRightInd w:val="0"/>
        <w:spacing w:line="360" w:lineRule="auto"/>
        <w:ind w:firstLine="708"/>
        <w:jc w:val="both"/>
        <w:rPr>
          <w:rFonts w:eastAsia="PragmaticaC"/>
          <w:color w:val="231F20"/>
          <w:sz w:val="28"/>
          <w:szCs w:val="28"/>
        </w:rPr>
      </w:pPr>
      <w:r w:rsidRPr="0097393C">
        <w:rPr>
          <w:rFonts w:eastAsia="PragmaticaC"/>
          <w:color w:val="231F20"/>
          <w:sz w:val="28"/>
          <w:szCs w:val="28"/>
        </w:rPr>
        <w:t>где R – радиус действия тепловой сети (длина</w:t>
      </w:r>
      <w:r>
        <w:rPr>
          <w:rFonts w:eastAsia="PragmaticaC"/>
          <w:color w:val="231F20"/>
          <w:sz w:val="28"/>
          <w:szCs w:val="28"/>
        </w:rPr>
        <w:t xml:space="preserve"> </w:t>
      </w:r>
      <w:r w:rsidRPr="0097393C">
        <w:rPr>
          <w:rFonts w:eastAsia="PragmaticaC"/>
          <w:color w:val="231F20"/>
          <w:sz w:val="28"/>
          <w:szCs w:val="28"/>
        </w:rPr>
        <w:t xml:space="preserve">главной тепловой магистрали самого протяженного вывода от источника), </w:t>
      </w:r>
      <w:proofErr w:type="gramStart"/>
      <w:r w:rsidRPr="0097393C">
        <w:rPr>
          <w:rFonts w:eastAsia="PragmaticaC"/>
          <w:color w:val="231F20"/>
          <w:sz w:val="28"/>
          <w:szCs w:val="28"/>
        </w:rPr>
        <w:t>км</w:t>
      </w:r>
      <w:proofErr w:type="gramEnd"/>
      <w:r w:rsidRPr="0097393C">
        <w:rPr>
          <w:rFonts w:eastAsia="PragmaticaC"/>
          <w:color w:val="231F20"/>
          <w:sz w:val="28"/>
          <w:szCs w:val="28"/>
        </w:rPr>
        <w:t xml:space="preserve">; </w:t>
      </w:r>
    </w:p>
    <w:p w:rsidR="0097393C" w:rsidRDefault="0097393C" w:rsidP="0031245C">
      <w:pPr>
        <w:autoSpaceDE w:val="0"/>
        <w:autoSpaceDN w:val="0"/>
        <w:adjustRightInd w:val="0"/>
        <w:spacing w:line="360" w:lineRule="auto"/>
        <w:ind w:firstLine="708"/>
        <w:jc w:val="both"/>
        <w:rPr>
          <w:rFonts w:eastAsia="PragmaticaC"/>
          <w:color w:val="231F20"/>
          <w:sz w:val="28"/>
          <w:szCs w:val="28"/>
        </w:rPr>
      </w:pPr>
      <w:r w:rsidRPr="0097393C">
        <w:rPr>
          <w:rFonts w:eastAsia="PragmaticaC"/>
          <w:color w:val="231F20"/>
          <w:sz w:val="28"/>
          <w:szCs w:val="28"/>
        </w:rPr>
        <w:t>B – среднее</w:t>
      </w:r>
      <w:r>
        <w:rPr>
          <w:rFonts w:eastAsia="PragmaticaC"/>
          <w:color w:val="231F20"/>
          <w:sz w:val="28"/>
          <w:szCs w:val="28"/>
        </w:rPr>
        <w:t xml:space="preserve"> </w:t>
      </w:r>
      <w:r w:rsidRPr="0097393C">
        <w:rPr>
          <w:rFonts w:eastAsia="PragmaticaC"/>
          <w:color w:val="231F20"/>
          <w:sz w:val="28"/>
          <w:szCs w:val="28"/>
        </w:rPr>
        <w:t>число абонентов на 1 км</w:t>
      </w:r>
      <w:proofErr w:type="gramStart"/>
      <w:r w:rsidRPr="0097393C">
        <w:rPr>
          <w:rFonts w:eastAsia="PragmaticaC"/>
          <w:color w:val="231F20"/>
          <w:sz w:val="28"/>
          <w:szCs w:val="28"/>
          <w:vertAlign w:val="superscript"/>
        </w:rPr>
        <w:t>2</w:t>
      </w:r>
      <w:proofErr w:type="gramEnd"/>
      <w:r w:rsidRPr="0097393C">
        <w:rPr>
          <w:rFonts w:eastAsia="PragmaticaC"/>
          <w:color w:val="231F20"/>
          <w:sz w:val="28"/>
          <w:szCs w:val="28"/>
        </w:rPr>
        <w:t xml:space="preserve">; </w:t>
      </w:r>
    </w:p>
    <w:p w:rsidR="0097393C" w:rsidRDefault="0097393C" w:rsidP="0031245C">
      <w:pPr>
        <w:autoSpaceDE w:val="0"/>
        <w:autoSpaceDN w:val="0"/>
        <w:adjustRightInd w:val="0"/>
        <w:spacing w:line="360" w:lineRule="auto"/>
        <w:ind w:firstLine="708"/>
        <w:jc w:val="both"/>
        <w:rPr>
          <w:rFonts w:eastAsia="PragmaticaC"/>
          <w:color w:val="231F20"/>
          <w:sz w:val="28"/>
          <w:szCs w:val="28"/>
        </w:rPr>
      </w:pPr>
      <w:proofErr w:type="spellStart"/>
      <w:r w:rsidRPr="0097393C">
        <w:rPr>
          <w:rFonts w:eastAsia="PragmaticaC"/>
          <w:color w:val="231F20"/>
          <w:sz w:val="28"/>
          <w:szCs w:val="28"/>
        </w:rPr>
        <w:t>s</w:t>
      </w:r>
      <w:proofErr w:type="spellEnd"/>
      <w:r w:rsidRPr="0097393C">
        <w:rPr>
          <w:rFonts w:eastAsia="PragmaticaC"/>
          <w:color w:val="231F20"/>
          <w:sz w:val="28"/>
          <w:szCs w:val="28"/>
        </w:rPr>
        <w:t xml:space="preserve"> – удельная стоимость материальной характеристики тепловой</w:t>
      </w:r>
      <w:r>
        <w:rPr>
          <w:rFonts w:eastAsia="PragmaticaC"/>
          <w:color w:val="231F20"/>
          <w:sz w:val="28"/>
          <w:szCs w:val="28"/>
        </w:rPr>
        <w:t xml:space="preserve"> </w:t>
      </w:r>
      <w:r w:rsidRPr="0097393C">
        <w:rPr>
          <w:rFonts w:eastAsia="PragmaticaC"/>
          <w:color w:val="231F20"/>
          <w:sz w:val="28"/>
          <w:szCs w:val="28"/>
        </w:rPr>
        <w:t>сети, руб./м</w:t>
      </w:r>
      <w:proofErr w:type="gramStart"/>
      <w:r w:rsidRPr="0097393C">
        <w:rPr>
          <w:rFonts w:eastAsia="PragmaticaC"/>
          <w:color w:val="231F20"/>
          <w:sz w:val="28"/>
          <w:szCs w:val="28"/>
          <w:vertAlign w:val="superscript"/>
        </w:rPr>
        <w:t>2</w:t>
      </w:r>
      <w:proofErr w:type="gramEnd"/>
      <w:r w:rsidRPr="0097393C">
        <w:rPr>
          <w:rFonts w:eastAsia="PragmaticaC"/>
          <w:color w:val="231F20"/>
          <w:sz w:val="28"/>
          <w:szCs w:val="28"/>
        </w:rPr>
        <w:t xml:space="preserve">; </w:t>
      </w:r>
    </w:p>
    <w:p w:rsidR="0097393C" w:rsidRDefault="0097393C" w:rsidP="0031245C">
      <w:pPr>
        <w:autoSpaceDE w:val="0"/>
        <w:autoSpaceDN w:val="0"/>
        <w:adjustRightInd w:val="0"/>
        <w:spacing w:line="360" w:lineRule="auto"/>
        <w:ind w:firstLine="708"/>
        <w:jc w:val="both"/>
        <w:rPr>
          <w:rFonts w:eastAsia="PragmaticaC"/>
          <w:color w:val="231F20"/>
          <w:sz w:val="28"/>
          <w:szCs w:val="28"/>
        </w:rPr>
      </w:pPr>
      <w:proofErr w:type="gramStart"/>
      <w:r w:rsidRPr="0097393C">
        <w:rPr>
          <w:rFonts w:eastAsia="PragmaticaC"/>
          <w:color w:val="231F20"/>
          <w:sz w:val="28"/>
          <w:szCs w:val="28"/>
        </w:rPr>
        <w:t>П</w:t>
      </w:r>
      <w:proofErr w:type="gramEnd"/>
      <w:r w:rsidRPr="0097393C">
        <w:rPr>
          <w:rFonts w:eastAsia="PragmaticaC"/>
          <w:color w:val="231F20"/>
          <w:sz w:val="28"/>
          <w:szCs w:val="28"/>
        </w:rPr>
        <w:t xml:space="preserve"> – </w:t>
      </w:r>
      <w:proofErr w:type="spellStart"/>
      <w:r w:rsidRPr="0097393C">
        <w:rPr>
          <w:rFonts w:eastAsia="PragmaticaC"/>
          <w:color w:val="231F20"/>
          <w:sz w:val="28"/>
          <w:szCs w:val="28"/>
        </w:rPr>
        <w:t>теплоплотность</w:t>
      </w:r>
      <w:proofErr w:type="spellEnd"/>
      <w:r w:rsidRPr="0097393C">
        <w:rPr>
          <w:rFonts w:eastAsia="PragmaticaC"/>
          <w:color w:val="231F20"/>
          <w:sz w:val="28"/>
          <w:szCs w:val="28"/>
        </w:rPr>
        <w:t xml:space="preserve"> района,</w:t>
      </w:r>
      <w:r>
        <w:rPr>
          <w:rFonts w:eastAsia="PragmaticaC"/>
          <w:color w:val="231F20"/>
          <w:sz w:val="28"/>
          <w:szCs w:val="28"/>
        </w:rPr>
        <w:t xml:space="preserve"> </w:t>
      </w:r>
      <w:r w:rsidRPr="0097393C">
        <w:rPr>
          <w:rFonts w:eastAsia="PragmaticaC"/>
          <w:color w:val="231F20"/>
          <w:sz w:val="28"/>
          <w:szCs w:val="28"/>
        </w:rPr>
        <w:t>Гкал/ч.км</w:t>
      </w:r>
      <w:r w:rsidRPr="0097393C">
        <w:rPr>
          <w:rFonts w:eastAsia="PragmaticaC"/>
          <w:color w:val="231F20"/>
          <w:sz w:val="28"/>
          <w:szCs w:val="28"/>
          <w:vertAlign w:val="superscript"/>
        </w:rPr>
        <w:t>2</w:t>
      </w:r>
      <w:r w:rsidRPr="0097393C">
        <w:rPr>
          <w:rFonts w:eastAsia="PragmaticaC"/>
          <w:color w:val="231F20"/>
          <w:sz w:val="28"/>
          <w:szCs w:val="28"/>
        </w:rPr>
        <w:t xml:space="preserve">; </w:t>
      </w:r>
    </w:p>
    <w:p w:rsidR="0097393C" w:rsidRDefault="0097393C" w:rsidP="0031245C">
      <w:pPr>
        <w:autoSpaceDE w:val="0"/>
        <w:autoSpaceDN w:val="0"/>
        <w:adjustRightInd w:val="0"/>
        <w:spacing w:line="360" w:lineRule="auto"/>
        <w:ind w:firstLine="708"/>
        <w:jc w:val="both"/>
        <w:rPr>
          <w:rFonts w:eastAsia="PragmaticaC"/>
          <w:color w:val="231F20"/>
          <w:sz w:val="28"/>
          <w:szCs w:val="28"/>
        </w:rPr>
      </w:pPr>
      <w:r w:rsidRPr="0097393C">
        <w:rPr>
          <w:rFonts w:eastAsia="PragmaticaC"/>
          <w:color w:val="231F20"/>
          <w:sz w:val="28"/>
          <w:szCs w:val="28"/>
        </w:rPr>
        <w:lastRenderedPageBreak/>
        <w:t>H – потеря напора на трение при</w:t>
      </w:r>
      <w:r>
        <w:rPr>
          <w:rFonts w:eastAsia="PragmaticaC"/>
          <w:color w:val="231F20"/>
          <w:sz w:val="28"/>
          <w:szCs w:val="28"/>
        </w:rPr>
        <w:t xml:space="preserve"> </w:t>
      </w:r>
      <w:r w:rsidRPr="0097393C">
        <w:rPr>
          <w:rFonts w:eastAsia="PragmaticaC"/>
          <w:color w:val="231F20"/>
          <w:sz w:val="28"/>
          <w:szCs w:val="28"/>
        </w:rPr>
        <w:t>транспорте теплоносителя по главной тепловой</w:t>
      </w:r>
      <w:r>
        <w:rPr>
          <w:rFonts w:eastAsia="PragmaticaC"/>
          <w:color w:val="231F20"/>
          <w:sz w:val="28"/>
          <w:szCs w:val="28"/>
        </w:rPr>
        <w:t xml:space="preserve"> </w:t>
      </w:r>
      <w:r w:rsidRPr="0097393C">
        <w:rPr>
          <w:rFonts w:eastAsia="PragmaticaC"/>
          <w:color w:val="231F20"/>
          <w:sz w:val="28"/>
          <w:szCs w:val="28"/>
        </w:rPr>
        <w:t>магистрали, м вод</w:t>
      </w:r>
      <w:proofErr w:type="gramStart"/>
      <w:r w:rsidRPr="0097393C">
        <w:rPr>
          <w:rFonts w:eastAsia="PragmaticaC"/>
          <w:color w:val="231F20"/>
          <w:sz w:val="28"/>
          <w:szCs w:val="28"/>
        </w:rPr>
        <w:t>.</w:t>
      </w:r>
      <w:proofErr w:type="gramEnd"/>
      <w:r w:rsidRPr="0097393C">
        <w:rPr>
          <w:rFonts w:eastAsia="PragmaticaC"/>
          <w:color w:val="231F20"/>
          <w:sz w:val="28"/>
          <w:szCs w:val="28"/>
        </w:rPr>
        <w:t xml:space="preserve"> </w:t>
      </w:r>
      <w:proofErr w:type="gramStart"/>
      <w:r w:rsidRPr="0097393C">
        <w:rPr>
          <w:rFonts w:eastAsia="PragmaticaC"/>
          <w:color w:val="231F20"/>
          <w:sz w:val="28"/>
          <w:szCs w:val="28"/>
        </w:rPr>
        <w:t>с</w:t>
      </w:r>
      <w:proofErr w:type="gramEnd"/>
      <w:r w:rsidRPr="0097393C">
        <w:rPr>
          <w:rFonts w:eastAsia="PragmaticaC"/>
          <w:color w:val="231F20"/>
          <w:sz w:val="28"/>
          <w:szCs w:val="28"/>
        </w:rPr>
        <w:t xml:space="preserve">т.; </w:t>
      </w:r>
    </w:p>
    <w:p w:rsidR="0097393C" w:rsidRPr="0097393C" w:rsidRDefault="0097393C" w:rsidP="0031245C">
      <w:pPr>
        <w:autoSpaceDE w:val="0"/>
        <w:autoSpaceDN w:val="0"/>
        <w:adjustRightInd w:val="0"/>
        <w:spacing w:line="360" w:lineRule="auto"/>
        <w:ind w:firstLine="708"/>
        <w:jc w:val="both"/>
        <w:rPr>
          <w:rFonts w:eastAsia="PragmaticaC"/>
          <w:color w:val="231F20"/>
          <w:sz w:val="28"/>
          <w:szCs w:val="28"/>
        </w:rPr>
      </w:pPr>
      <w:r w:rsidRPr="0097393C">
        <w:rPr>
          <w:rFonts w:eastAsia="PragmaticaC"/>
          <w:color w:val="231F20"/>
          <w:sz w:val="28"/>
          <w:szCs w:val="28"/>
        </w:rPr>
        <w:t>Δτ – расчетный перепад</w:t>
      </w:r>
      <w:r>
        <w:rPr>
          <w:rFonts w:eastAsia="PragmaticaC"/>
          <w:color w:val="231F20"/>
          <w:sz w:val="28"/>
          <w:szCs w:val="28"/>
        </w:rPr>
        <w:t xml:space="preserve"> </w:t>
      </w:r>
      <w:r w:rsidRPr="0097393C">
        <w:rPr>
          <w:rFonts w:eastAsia="PragmaticaC"/>
          <w:color w:val="231F20"/>
          <w:sz w:val="28"/>
          <w:szCs w:val="28"/>
        </w:rPr>
        <w:t xml:space="preserve">температур теплоносителя в тепловой сети, </w:t>
      </w:r>
      <w:r w:rsidRPr="0097393C">
        <w:rPr>
          <w:rFonts w:eastAsia="PragmaticaC"/>
          <w:color w:val="231F20"/>
          <w:sz w:val="28"/>
          <w:szCs w:val="28"/>
          <w:vertAlign w:val="superscript"/>
        </w:rPr>
        <w:t>О</w:t>
      </w:r>
      <w:proofErr w:type="gramStart"/>
      <w:r w:rsidRPr="0097393C">
        <w:rPr>
          <w:rFonts w:eastAsia="PragmaticaC"/>
          <w:color w:val="231F20"/>
          <w:sz w:val="28"/>
          <w:szCs w:val="28"/>
        </w:rPr>
        <w:t>C</w:t>
      </w:r>
      <w:proofErr w:type="gramEnd"/>
      <w:r w:rsidRPr="0097393C">
        <w:rPr>
          <w:rFonts w:eastAsia="PragmaticaC"/>
          <w:color w:val="231F20"/>
          <w:sz w:val="28"/>
          <w:szCs w:val="28"/>
        </w:rPr>
        <w:t>;</w:t>
      </w:r>
    </w:p>
    <w:p w:rsidR="0097393C" w:rsidRDefault="0097393C" w:rsidP="0031245C">
      <w:pPr>
        <w:autoSpaceDE w:val="0"/>
        <w:autoSpaceDN w:val="0"/>
        <w:adjustRightInd w:val="0"/>
        <w:spacing w:line="360" w:lineRule="auto"/>
        <w:rPr>
          <w:rFonts w:eastAsia="PragmaticaC"/>
          <w:color w:val="231F20"/>
          <w:sz w:val="28"/>
          <w:szCs w:val="28"/>
        </w:rPr>
      </w:pPr>
      <w:proofErr w:type="spellStart"/>
      <w:r w:rsidRPr="0097393C">
        <w:rPr>
          <w:rFonts w:eastAsia="PragmaticaC"/>
          <w:color w:val="231F20"/>
          <w:sz w:val="28"/>
          <w:szCs w:val="28"/>
        </w:rPr>
        <w:t>a</w:t>
      </w:r>
      <w:proofErr w:type="spellEnd"/>
      <w:r w:rsidRPr="0097393C">
        <w:rPr>
          <w:rFonts w:eastAsia="PragmaticaC"/>
          <w:color w:val="231F20"/>
          <w:sz w:val="28"/>
          <w:szCs w:val="28"/>
        </w:rPr>
        <w:t xml:space="preserve"> – постоянная часть удельной начальной стоимости </w:t>
      </w:r>
      <w:r w:rsidR="00720816">
        <w:rPr>
          <w:rFonts w:eastAsia="PragmaticaC"/>
          <w:color w:val="231F20"/>
          <w:sz w:val="28"/>
          <w:szCs w:val="28"/>
        </w:rPr>
        <w:t>котельной</w:t>
      </w:r>
      <w:r w:rsidRPr="0097393C">
        <w:rPr>
          <w:rFonts w:eastAsia="PragmaticaC"/>
          <w:color w:val="231F20"/>
          <w:sz w:val="28"/>
          <w:szCs w:val="28"/>
        </w:rPr>
        <w:t>, руб./МВт;</w:t>
      </w:r>
    </w:p>
    <w:p w:rsidR="0097393C" w:rsidRPr="0097393C" w:rsidRDefault="0097393C" w:rsidP="0031245C">
      <w:pPr>
        <w:autoSpaceDE w:val="0"/>
        <w:autoSpaceDN w:val="0"/>
        <w:adjustRightInd w:val="0"/>
        <w:spacing w:line="360" w:lineRule="auto"/>
        <w:rPr>
          <w:rFonts w:eastAsia="PragmaticaC"/>
          <w:color w:val="231F20"/>
          <w:sz w:val="28"/>
          <w:szCs w:val="28"/>
        </w:rPr>
      </w:pPr>
      <w:r w:rsidRPr="0097393C">
        <w:rPr>
          <w:rFonts w:eastAsia="PragmaticaC"/>
          <w:color w:val="231F20"/>
          <w:sz w:val="28"/>
          <w:szCs w:val="28"/>
        </w:rPr>
        <w:t xml:space="preserve"> </w:t>
      </w:r>
      <w:r>
        <w:rPr>
          <w:rFonts w:eastAsia="PragmaticaC"/>
          <w:color w:val="231F20"/>
          <w:sz w:val="28"/>
          <w:szCs w:val="28"/>
        </w:rPr>
        <w:t xml:space="preserve">φ </w:t>
      </w:r>
      <w:r w:rsidRPr="0097393C">
        <w:rPr>
          <w:rFonts w:eastAsia="PragmaticaC"/>
          <w:color w:val="231F20"/>
          <w:sz w:val="28"/>
          <w:szCs w:val="28"/>
        </w:rPr>
        <w:t xml:space="preserve">– поправочный коэффициент, зависящий от постоянной части расходов на сооружение </w:t>
      </w:r>
      <w:r>
        <w:rPr>
          <w:rFonts w:eastAsia="PragmaticaC"/>
          <w:color w:val="231F20"/>
          <w:sz w:val="28"/>
          <w:szCs w:val="28"/>
        </w:rPr>
        <w:t>котельной</w:t>
      </w:r>
      <w:r w:rsidRPr="0097393C">
        <w:rPr>
          <w:rFonts w:eastAsia="PragmaticaC"/>
          <w:color w:val="231F20"/>
          <w:sz w:val="28"/>
          <w:szCs w:val="28"/>
        </w:rPr>
        <w:t>.</w:t>
      </w:r>
    </w:p>
    <w:p w:rsidR="0097393C" w:rsidRDefault="00720816" w:rsidP="0031245C">
      <w:pPr>
        <w:autoSpaceDE w:val="0"/>
        <w:autoSpaceDN w:val="0"/>
        <w:adjustRightInd w:val="0"/>
        <w:spacing w:line="360" w:lineRule="auto"/>
        <w:ind w:firstLine="708"/>
        <w:jc w:val="both"/>
        <w:rPr>
          <w:rFonts w:eastAsia="PragmaticaC"/>
          <w:color w:val="231F20"/>
          <w:sz w:val="28"/>
          <w:szCs w:val="28"/>
        </w:rPr>
      </w:pPr>
      <w:r>
        <w:rPr>
          <w:rFonts w:eastAsia="PragmaticaC"/>
          <w:color w:val="231F20"/>
          <w:sz w:val="28"/>
          <w:szCs w:val="28"/>
        </w:rPr>
        <w:t>Осуще</w:t>
      </w:r>
      <w:r w:rsidR="0097393C" w:rsidRPr="0097393C">
        <w:rPr>
          <w:rFonts w:eastAsia="PragmaticaC"/>
          <w:color w:val="231F20"/>
          <w:sz w:val="28"/>
          <w:szCs w:val="28"/>
        </w:rPr>
        <w:t>ствляя элементарное дифференцирование по R с</w:t>
      </w:r>
      <w:r>
        <w:rPr>
          <w:rFonts w:eastAsia="PragmaticaC"/>
          <w:color w:val="231F20"/>
          <w:sz w:val="28"/>
          <w:szCs w:val="28"/>
        </w:rPr>
        <w:t xml:space="preserve"> </w:t>
      </w:r>
      <w:r w:rsidR="0097393C" w:rsidRPr="0097393C">
        <w:rPr>
          <w:rFonts w:eastAsia="PragmaticaC"/>
          <w:color w:val="231F20"/>
          <w:sz w:val="28"/>
          <w:szCs w:val="28"/>
        </w:rPr>
        <w:t>нахождением его оптимальног</w:t>
      </w:r>
      <w:r>
        <w:rPr>
          <w:rFonts w:eastAsia="PragmaticaC"/>
          <w:color w:val="231F20"/>
          <w:sz w:val="28"/>
          <w:szCs w:val="28"/>
        </w:rPr>
        <w:t>о значения при ра</w:t>
      </w:r>
      <w:r w:rsidR="0097393C" w:rsidRPr="0097393C">
        <w:rPr>
          <w:rFonts w:eastAsia="PragmaticaC"/>
          <w:color w:val="231F20"/>
          <w:sz w:val="28"/>
          <w:szCs w:val="28"/>
        </w:rPr>
        <w:t xml:space="preserve">венстве нулю его первой производной, </w:t>
      </w:r>
      <w:r>
        <w:rPr>
          <w:rFonts w:eastAsia="PragmaticaC"/>
          <w:color w:val="231F20"/>
          <w:sz w:val="28"/>
          <w:szCs w:val="28"/>
        </w:rPr>
        <w:t>получаем</w:t>
      </w:r>
      <w:r w:rsidR="0097393C" w:rsidRPr="0097393C">
        <w:rPr>
          <w:rFonts w:eastAsia="PragmaticaC"/>
          <w:color w:val="231F20"/>
          <w:sz w:val="28"/>
          <w:szCs w:val="28"/>
        </w:rPr>
        <w:t xml:space="preserve"> аналитическое выражение для оптимального</w:t>
      </w:r>
      <w:r>
        <w:rPr>
          <w:rFonts w:eastAsia="PragmaticaC"/>
          <w:color w:val="231F20"/>
          <w:sz w:val="28"/>
          <w:szCs w:val="28"/>
        </w:rPr>
        <w:t xml:space="preserve"> </w:t>
      </w:r>
      <w:r w:rsidR="0097393C" w:rsidRPr="0097393C">
        <w:rPr>
          <w:rFonts w:eastAsia="PragmaticaC"/>
          <w:color w:val="231F20"/>
          <w:sz w:val="28"/>
          <w:szCs w:val="28"/>
        </w:rPr>
        <w:t xml:space="preserve">радиуса теплоснабжения в следующем виде, </w:t>
      </w:r>
      <w:proofErr w:type="gramStart"/>
      <w:r w:rsidR="0097393C" w:rsidRPr="0097393C">
        <w:rPr>
          <w:rFonts w:eastAsia="PragmaticaC"/>
          <w:color w:val="231F20"/>
          <w:sz w:val="28"/>
          <w:szCs w:val="28"/>
        </w:rPr>
        <w:t>км</w:t>
      </w:r>
      <w:proofErr w:type="gramEnd"/>
      <w:r w:rsidR="0097393C" w:rsidRPr="0097393C">
        <w:rPr>
          <w:rFonts w:eastAsia="PragmaticaC"/>
          <w:color w:val="231F20"/>
          <w:sz w:val="28"/>
          <w:szCs w:val="28"/>
        </w:rPr>
        <w:t>:</w:t>
      </w:r>
    </w:p>
    <w:p w:rsidR="00720816" w:rsidRDefault="00720816" w:rsidP="0031245C">
      <w:pPr>
        <w:autoSpaceDE w:val="0"/>
        <w:autoSpaceDN w:val="0"/>
        <w:adjustRightInd w:val="0"/>
        <w:spacing w:line="360" w:lineRule="auto"/>
        <w:ind w:firstLine="708"/>
        <w:jc w:val="both"/>
        <w:rPr>
          <w:rFonts w:eastAsia="PragmaticaC"/>
          <w:color w:val="231F20"/>
          <w:sz w:val="28"/>
          <w:szCs w:val="28"/>
        </w:rPr>
      </w:pPr>
    </w:p>
    <w:p w:rsidR="00720816" w:rsidRDefault="006F6177" w:rsidP="0031245C">
      <w:pPr>
        <w:autoSpaceDE w:val="0"/>
        <w:autoSpaceDN w:val="0"/>
        <w:adjustRightInd w:val="0"/>
        <w:spacing w:line="360" w:lineRule="auto"/>
        <w:ind w:firstLine="708"/>
        <w:jc w:val="both"/>
        <w:rPr>
          <w:rFonts w:eastAsiaTheme="minorEastAsia"/>
          <w:i/>
          <w:sz w:val="28"/>
          <w:szCs w:val="28"/>
        </w:rPr>
      </w:pPr>
      <m:oMathPara>
        <m:oMath>
          <m:sSub>
            <m:sSubPr>
              <m:ctrlPr>
                <w:rPr>
                  <w:rFonts w:ascii="Cambria Math" w:hAnsi="Cambria Math"/>
                  <w:i/>
                  <w:sz w:val="28"/>
                  <w:szCs w:val="28"/>
                </w:rPr>
              </m:ctrlPr>
            </m:sSubPr>
            <m:e>
              <m:r>
                <w:rPr>
                  <w:rFonts w:ascii="Cambria Math" w:hAnsi="Cambria Math"/>
                  <w:sz w:val="28"/>
                  <w:szCs w:val="28"/>
                  <w:lang w:val="en-US"/>
                </w:rPr>
                <m:t>R</m:t>
              </m:r>
            </m:e>
            <m:sub>
              <m:r>
                <w:rPr>
                  <w:rFonts w:ascii="Cambria Math" w:hAnsi="Cambria Math"/>
                  <w:sz w:val="28"/>
                  <w:szCs w:val="28"/>
                </w:rPr>
                <m:t>опт</m:t>
              </m:r>
            </m:sub>
          </m:sSub>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140</m:t>
                  </m:r>
                </m:num>
                <m:den>
                  <m:sSup>
                    <m:sSupPr>
                      <m:ctrlPr>
                        <w:rPr>
                          <w:rFonts w:ascii="Cambria Math" w:hAnsi="Cambria Math"/>
                          <w:i/>
                          <w:sz w:val="28"/>
                          <w:szCs w:val="28"/>
                        </w:rPr>
                      </m:ctrlPr>
                    </m:sSupPr>
                    <m:e>
                      <m:r>
                        <w:rPr>
                          <w:rFonts w:ascii="Cambria Math" w:hAnsi="Cambria Math"/>
                          <w:sz w:val="28"/>
                          <w:szCs w:val="28"/>
                        </w:rPr>
                        <m:t>s</m:t>
                      </m:r>
                    </m:e>
                    <m:sup>
                      <m:r>
                        <w:rPr>
                          <w:rFonts w:ascii="Cambria Math" w:hAnsi="Cambria Math"/>
                          <w:sz w:val="28"/>
                          <w:szCs w:val="28"/>
                        </w:rPr>
                        <m:t>0,4</m:t>
                      </m:r>
                    </m:sup>
                  </m:sSup>
                </m:den>
              </m:f>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φ</m:t>
              </m:r>
            </m:e>
            <m:sup>
              <m:r>
                <w:rPr>
                  <w:rFonts w:ascii="Cambria Math" w:hAnsi="Cambria Math"/>
                  <w:sz w:val="28"/>
                  <w:szCs w:val="28"/>
                </w:rPr>
                <m:t>0,4</m:t>
              </m:r>
            </m:sup>
          </m:sSup>
          <m:r>
            <w:rPr>
              <w:rFonts w:ascii="Cambria Math" w:eastAsiaTheme="minorEastAsia" w:hAnsi="Cambria Math"/>
              <w:sz w:val="28"/>
              <w:szCs w:val="28"/>
            </w:rPr>
            <m:t>∙</m:t>
          </m:r>
          <m:d>
            <m:dPr>
              <m:ctrlPr>
                <w:rPr>
                  <w:rFonts w:ascii="Cambria Math" w:eastAsiaTheme="minorEastAsia" w:hAnsi="Cambria Math"/>
                  <w:i/>
                  <w:sz w:val="28"/>
                  <w:szCs w:val="28"/>
                </w:rPr>
              </m:ctrlPr>
            </m:dPr>
            <m:e>
              <m:f>
                <m:fPr>
                  <m:ctrlPr>
                    <w:rPr>
                      <w:rFonts w:ascii="Cambria Math" w:eastAsiaTheme="minorEastAsia" w:hAnsi="Cambria Math"/>
                      <w:i/>
                      <w:sz w:val="28"/>
                      <w:szCs w:val="28"/>
                    </w:rPr>
                  </m:ctrlPr>
                </m:fPr>
                <m:num>
                  <m:r>
                    <w:rPr>
                      <w:rFonts w:ascii="Cambria Math" w:eastAsiaTheme="minorEastAsia" w:hAnsi="Cambria Math"/>
                      <w:sz w:val="28"/>
                      <w:szCs w:val="28"/>
                    </w:rPr>
                    <m:t>1</m:t>
                  </m:r>
                </m:num>
                <m:den>
                  <m:sSup>
                    <m:sSupPr>
                      <m:ctrlPr>
                        <w:rPr>
                          <w:rFonts w:ascii="Cambria Math" w:eastAsiaTheme="minorEastAsia" w:hAnsi="Cambria Math"/>
                          <w:i/>
                          <w:sz w:val="28"/>
                          <w:szCs w:val="28"/>
                        </w:rPr>
                      </m:ctrlPr>
                    </m:sSupPr>
                    <m:e>
                      <m:r>
                        <w:rPr>
                          <w:rFonts w:ascii="Cambria Math" w:eastAsiaTheme="minorEastAsia" w:hAnsi="Cambria Math"/>
                          <w:sz w:val="28"/>
                          <w:szCs w:val="28"/>
                        </w:rPr>
                        <m:t>B</m:t>
                      </m:r>
                    </m:e>
                    <m:sup>
                      <m:r>
                        <w:rPr>
                          <w:rFonts w:ascii="Cambria Math" w:eastAsiaTheme="minorEastAsia" w:hAnsi="Cambria Math"/>
                          <w:sz w:val="28"/>
                          <w:szCs w:val="28"/>
                        </w:rPr>
                        <m:t>0,1</m:t>
                      </m:r>
                    </m:sup>
                  </m:sSup>
                </m:den>
              </m:f>
            </m:e>
          </m:d>
          <m:r>
            <w:rPr>
              <w:rFonts w:ascii="Cambria Math" w:eastAsiaTheme="minorEastAsia" w:hAnsi="Cambria Math"/>
              <w:sz w:val="28"/>
              <w:szCs w:val="28"/>
            </w:rPr>
            <m:t>∙</m:t>
          </m:r>
          <m:sSup>
            <m:sSupPr>
              <m:ctrlPr>
                <w:rPr>
                  <w:rFonts w:ascii="Cambria Math" w:eastAsiaTheme="minorEastAsia" w:hAnsi="Cambria Math"/>
                  <w:i/>
                  <w:sz w:val="28"/>
                  <w:szCs w:val="28"/>
                </w:rPr>
              </m:ctrlPr>
            </m:sSupPr>
            <m:e>
              <m:d>
                <m:dPr>
                  <m:ctrlPr>
                    <w:rPr>
                      <w:rFonts w:ascii="Cambria Math" w:eastAsiaTheme="minorEastAsia" w:hAnsi="Cambria Math"/>
                      <w:i/>
                      <w:sz w:val="28"/>
                      <w:szCs w:val="28"/>
                    </w:rPr>
                  </m:ctrlPr>
                </m:dPr>
                <m:e>
                  <m:f>
                    <m:fPr>
                      <m:ctrlPr>
                        <w:rPr>
                          <w:rFonts w:ascii="Cambria Math" w:eastAsiaTheme="minorEastAsia" w:hAnsi="Cambria Math"/>
                          <w:i/>
                          <w:sz w:val="28"/>
                          <w:szCs w:val="28"/>
                        </w:rPr>
                      </m:ctrlPr>
                    </m:fPr>
                    <m:num>
                      <m:r>
                        <w:rPr>
                          <w:rFonts w:ascii="Cambria Math" w:eastAsiaTheme="minorEastAsia" w:hAnsi="Cambria Math"/>
                          <w:sz w:val="28"/>
                          <w:szCs w:val="28"/>
                        </w:rPr>
                        <m:t>∆τ</m:t>
                      </m:r>
                    </m:num>
                    <m:den>
                      <m:r>
                        <w:rPr>
                          <w:rFonts w:ascii="Cambria Math" w:eastAsiaTheme="minorEastAsia" w:hAnsi="Cambria Math"/>
                          <w:sz w:val="28"/>
                          <w:szCs w:val="28"/>
                        </w:rPr>
                        <m:t>П</m:t>
                      </m:r>
                    </m:den>
                  </m:f>
                </m:e>
              </m:d>
            </m:e>
            <m:sup>
              <m:r>
                <w:rPr>
                  <w:rFonts w:ascii="Cambria Math" w:eastAsiaTheme="minorEastAsia" w:hAnsi="Cambria Math"/>
                  <w:sz w:val="28"/>
                  <w:szCs w:val="28"/>
                </w:rPr>
                <m:t>0,15</m:t>
              </m:r>
            </m:sup>
          </m:sSup>
        </m:oMath>
      </m:oMathPara>
    </w:p>
    <w:p w:rsidR="00720816" w:rsidRDefault="00720816" w:rsidP="0031245C">
      <w:pPr>
        <w:autoSpaceDE w:val="0"/>
        <w:autoSpaceDN w:val="0"/>
        <w:adjustRightInd w:val="0"/>
        <w:spacing w:line="360" w:lineRule="auto"/>
        <w:ind w:firstLine="708"/>
        <w:jc w:val="both"/>
        <w:rPr>
          <w:rFonts w:eastAsiaTheme="minorEastAsia"/>
          <w:sz w:val="28"/>
          <w:szCs w:val="28"/>
        </w:rPr>
      </w:pPr>
      <w:r>
        <w:rPr>
          <w:rFonts w:eastAsiaTheme="minorEastAsia"/>
          <w:sz w:val="28"/>
          <w:szCs w:val="28"/>
        </w:rPr>
        <w:t xml:space="preserve">Значение предельного радиуса действия тепловых сетей </w:t>
      </w:r>
      <w:r w:rsidR="00FE77AF">
        <w:rPr>
          <w:rFonts w:eastAsiaTheme="minorEastAsia"/>
          <w:sz w:val="28"/>
          <w:szCs w:val="28"/>
        </w:rPr>
        <w:t>определяется</w:t>
      </w:r>
      <w:r>
        <w:rPr>
          <w:rFonts w:eastAsiaTheme="minorEastAsia"/>
          <w:sz w:val="28"/>
          <w:szCs w:val="28"/>
        </w:rPr>
        <w:t xml:space="preserve"> из соотношения:</w:t>
      </w:r>
    </w:p>
    <w:p w:rsidR="00720816" w:rsidRDefault="006F6177" w:rsidP="0031245C">
      <w:pPr>
        <w:autoSpaceDE w:val="0"/>
        <w:autoSpaceDN w:val="0"/>
        <w:adjustRightInd w:val="0"/>
        <w:spacing w:line="360" w:lineRule="auto"/>
        <w:ind w:firstLine="708"/>
        <w:jc w:val="both"/>
        <w:rPr>
          <w:rFonts w:eastAsiaTheme="minorEastAsia"/>
          <w:sz w:val="28"/>
          <w:szCs w:val="28"/>
        </w:rPr>
      </w:pPr>
      <m:oMathPara>
        <m:oMath>
          <m:sSub>
            <m:sSubPr>
              <m:ctrlPr>
                <w:rPr>
                  <w:rFonts w:ascii="Cambria Math" w:hAnsi="Cambria Math"/>
                  <w:i/>
                  <w:sz w:val="28"/>
                  <w:szCs w:val="28"/>
                </w:rPr>
              </m:ctrlPr>
            </m:sSubPr>
            <m:e>
              <m:r>
                <w:rPr>
                  <w:rFonts w:ascii="Cambria Math" w:hAnsi="Cambria Math"/>
                  <w:sz w:val="28"/>
                  <w:szCs w:val="28"/>
                  <w:lang w:val="en-US"/>
                </w:rPr>
                <m:t>R</m:t>
              </m:r>
            </m:e>
            <m:sub>
              <m:r>
                <w:rPr>
                  <w:rFonts w:ascii="Cambria Math" w:hAnsi="Cambria Math"/>
                  <w:sz w:val="28"/>
                  <w:szCs w:val="28"/>
                </w:rPr>
                <m:t>пред</m:t>
              </m:r>
            </m:sub>
          </m:sSub>
          <m:r>
            <w:rPr>
              <w:rFonts w:ascii="Cambria Math" w:hAnsi="Cambria Math"/>
              <w:sz w:val="28"/>
              <w:szCs w:val="28"/>
            </w:rPr>
            <m:t>=</m:t>
          </m:r>
          <m:sSup>
            <m:sSupPr>
              <m:ctrlPr>
                <w:rPr>
                  <w:rFonts w:ascii="Cambria Math" w:hAnsi="Cambria Math"/>
                  <w:i/>
                  <w:sz w:val="28"/>
                  <w:szCs w:val="28"/>
                </w:rPr>
              </m:ctrlPr>
            </m:sSupPr>
            <m:e>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р-С</m:t>
                      </m:r>
                    </m:num>
                    <m:den>
                      <m:r>
                        <w:rPr>
                          <w:rFonts w:ascii="Cambria Math" w:hAnsi="Cambria Math"/>
                          <w:sz w:val="28"/>
                          <w:szCs w:val="28"/>
                        </w:rPr>
                        <m:t>1,2К</m:t>
                      </m:r>
                    </m:den>
                  </m:f>
                </m:e>
              </m:d>
            </m:e>
            <m:sup>
              <m:r>
                <w:rPr>
                  <w:rFonts w:ascii="Cambria Math" w:hAnsi="Cambria Math"/>
                  <w:sz w:val="28"/>
                  <w:szCs w:val="28"/>
                </w:rPr>
                <m:t>2,5</m:t>
              </m:r>
            </m:sup>
          </m:sSup>
        </m:oMath>
      </m:oMathPara>
    </w:p>
    <w:p w:rsidR="00720816" w:rsidRDefault="00720816" w:rsidP="0031245C">
      <w:pPr>
        <w:autoSpaceDE w:val="0"/>
        <w:autoSpaceDN w:val="0"/>
        <w:adjustRightInd w:val="0"/>
        <w:spacing w:line="360" w:lineRule="auto"/>
        <w:jc w:val="both"/>
        <w:rPr>
          <w:rFonts w:eastAsia="PragmaticaC"/>
          <w:color w:val="231F20"/>
          <w:sz w:val="28"/>
          <w:szCs w:val="28"/>
        </w:rPr>
      </w:pPr>
      <w:r w:rsidRPr="00720816">
        <w:rPr>
          <w:rFonts w:eastAsia="PragmaticaC"/>
          <w:color w:val="231F20"/>
          <w:sz w:val="28"/>
          <w:szCs w:val="28"/>
        </w:rPr>
        <w:t xml:space="preserve">где </w:t>
      </w:r>
      <w:r>
        <w:rPr>
          <w:rFonts w:eastAsia="PragmaticaC"/>
          <w:color w:val="231F20"/>
          <w:sz w:val="28"/>
          <w:szCs w:val="28"/>
        </w:rPr>
        <w:tab/>
      </w:r>
      <w:proofErr w:type="spellStart"/>
      <w:r w:rsidRPr="00720816">
        <w:rPr>
          <w:rFonts w:eastAsia="PragmaticaC"/>
          <w:color w:val="231F20"/>
          <w:sz w:val="28"/>
          <w:szCs w:val="28"/>
        </w:rPr>
        <w:t>R</w:t>
      </w:r>
      <w:r w:rsidRPr="00720816">
        <w:rPr>
          <w:rFonts w:eastAsia="PragmaticaC"/>
          <w:color w:val="231F20"/>
          <w:sz w:val="28"/>
          <w:szCs w:val="28"/>
          <w:vertAlign w:val="subscript"/>
        </w:rPr>
        <w:t>пред</w:t>
      </w:r>
      <w:proofErr w:type="spellEnd"/>
      <w:r w:rsidRPr="00720816">
        <w:rPr>
          <w:rFonts w:eastAsia="PragmaticaC"/>
          <w:color w:val="231F20"/>
          <w:sz w:val="28"/>
          <w:szCs w:val="28"/>
        </w:rPr>
        <w:t xml:space="preserve"> – предельный радиус действия тепловой сети, </w:t>
      </w:r>
      <w:proofErr w:type="gramStart"/>
      <w:r w:rsidRPr="00720816">
        <w:rPr>
          <w:rFonts w:eastAsia="PragmaticaC"/>
          <w:color w:val="231F20"/>
          <w:sz w:val="28"/>
          <w:szCs w:val="28"/>
        </w:rPr>
        <w:t>км</w:t>
      </w:r>
      <w:proofErr w:type="gramEnd"/>
      <w:r w:rsidRPr="00720816">
        <w:rPr>
          <w:rFonts w:eastAsia="PragmaticaC"/>
          <w:color w:val="231F20"/>
          <w:sz w:val="28"/>
          <w:szCs w:val="28"/>
        </w:rPr>
        <w:t xml:space="preserve">; </w:t>
      </w:r>
    </w:p>
    <w:p w:rsidR="00720816" w:rsidRDefault="00720816" w:rsidP="0031245C">
      <w:pPr>
        <w:autoSpaceDE w:val="0"/>
        <w:autoSpaceDN w:val="0"/>
        <w:adjustRightInd w:val="0"/>
        <w:spacing w:line="360" w:lineRule="auto"/>
        <w:ind w:firstLine="708"/>
        <w:jc w:val="both"/>
        <w:rPr>
          <w:rFonts w:eastAsia="PragmaticaC"/>
          <w:color w:val="231F20"/>
          <w:sz w:val="28"/>
          <w:szCs w:val="28"/>
        </w:rPr>
      </w:pPr>
      <w:proofErr w:type="spellStart"/>
      <w:r w:rsidRPr="00720816">
        <w:rPr>
          <w:rFonts w:eastAsia="PragmaticaC"/>
          <w:color w:val="231F20"/>
          <w:sz w:val="28"/>
          <w:szCs w:val="28"/>
        </w:rPr>
        <w:t>p</w:t>
      </w:r>
      <w:proofErr w:type="spellEnd"/>
      <w:r w:rsidRPr="00720816">
        <w:rPr>
          <w:rFonts w:eastAsia="PragmaticaC"/>
          <w:color w:val="231F20"/>
          <w:sz w:val="28"/>
          <w:szCs w:val="28"/>
        </w:rPr>
        <w:t xml:space="preserve"> – разница себестоимости тепла,</w:t>
      </w:r>
      <w:r>
        <w:rPr>
          <w:rFonts w:eastAsia="PragmaticaC"/>
          <w:color w:val="231F20"/>
          <w:sz w:val="28"/>
          <w:szCs w:val="28"/>
        </w:rPr>
        <w:t xml:space="preserve"> </w:t>
      </w:r>
      <w:r w:rsidRPr="00720816">
        <w:rPr>
          <w:rFonts w:eastAsia="PragmaticaC"/>
          <w:color w:val="231F20"/>
          <w:sz w:val="28"/>
          <w:szCs w:val="28"/>
        </w:rPr>
        <w:t xml:space="preserve">выработанного на </w:t>
      </w:r>
      <w:r>
        <w:rPr>
          <w:rFonts w:eastAsia="PragmaticaC"/>
          <w:color w:val="231F20"/>
          <w:sz w:val="28"/>
          <w:szCs w:val="28"/>
        </w:rPr>
        <w:t>котельной</w:t>
      </w:r>
      <w:r w:rsidRPr="00720816">
        <w:rPr>
          <w:rFonts w:eastAsia="PragmaticaC"/>
          <w:color w:val="231F20"/>
          <w:sz w:val="28"/>
          <w:szCs w:val="28"/>
        </w:rPr>
        <w:t xml:space="preserve"> и в индивидуальных </w:t>
      </w:r>
      <w:r>
        <w:rPr>
          <w:rFonts w:eastAsia="PragmaticaC"/>
          <w:color w:val="231F20"/>
          <w:sz w:val="28"/>
          <w:szCs w:val="28"/>
        </w:rPr>
        <w:t>источниках</w:t>
      </w:r>
      <w:r w:rsidRPr="00720816">
        <w:rPr>
          <w:rFonts w:eastAsia="PragmaticaC"/>
          <w:color w:val="231F20"/>
          <w:sz w:val="28"/>
          <w:szCs w:val="28"/>
        </w:rPr>
        <w:t xml:space="preserve"> абонентов, руб./Гкал;</w:t>
      </w:r>
    </w:p>
    <w:p w:rsidR="00720816" w:rsidRDefault="00720816" w:rsidP="0031245C">
      <w:pPr>
        <w:autoSpaceDE w:val="0"/>
        <w:autoSpaceDN w:val="0"/>
        <w:adjustRightInd w:val="0"/>
        <w:spacing w:line="360" w:lineRule="auto"/>
        <w:jc w:val="both"/>
        <w:rPr>
          <w:rFonts w:eastAsia="PragmaticaC"/>
          <w:color w:val="231F20"/>
          <w:sz w:val="28"/>
          <w:szCs w:val="28"/>
        </w:rPr>
      </w:pPr>
      <w:r w:rsidRPr="00720816">
        <w:rPr>
          <w:rFonts w:eastAsia="PragmaticaC"/>
          <w:color w:val="231F20"/>
          <w:sz w:val="28"/>
          <w:szCs w:val="28"/>
        </w:rPr>
        <w:t xml:space="preserve"> </w:t>
      </w:r>
      <w:r>
        <w:rPr>
          <w:rFonts w:eastAsia="PragmaticaC"/>
          <w:color w:val="231F20"/>
          <w:sz w:val="28"/>
          <w:szCs w:val="28"/>
        </w:rPr>
        <w:tab/>
      </w:r>
      <w:r w:rsidRPr="00720816">
        <w:rPr>
          <w:rFonts w:eastAsia="PragmaticaC"/>
          <w:color w:val="231F20"/>
          <w:sz w:val="28"/>
          <w:szCs w:val="28"/>
        </w:rPr>
        <w:t>C – переменная</w:t>
      </w:r>
      <w:r>
        <w:rPr>
          <w:rFonts w:eastAsia="PragmaticaC"/>
          <w:color w:val="231F20"/>
          <w:sz w:val="28"/>
          <w:szCs w:val="28"/>
        </w:rPr>
        <w:t xml:space="preserve"> </w:t>
      </w:r>
      <w:r w:rsidRPr="00720816">
        <w:rPr>
          <w:rFonts w:eastAsia="PragmaticaC"/>
          <w:color w:val="231F20"/>
          <w:sz w:val="28"/>
          <w:szCs w:val="28"/>
        </w:rPr>
        <w:t>часть удельных эксплуатационных расходов на</w:t>
      </w:r>
      <w:r>
        <w:rPr>
          <w:rFonts w:eastAsia="PragmaticaC"/>
          <w:color w:val="231F20"/>
          <w:sz w:val="28"/>
          <w:szCs w:val="28"/>
        </w:rPr>
        <w:t xml:space="preserve"> </w:t>
      </w:r>
      <w:r w:rsidRPr="00720816">
        <w:rPr>
          <w:rFonts w:eastAsia="PragmaticaC"/>
          <w:color w:val="231F20"/>
          <w:sz w:val="28"/>
          <w:szCs w:val="28"/>
        </w:rPr>
        <w:t>транспорт тепла, руб./Гкал;</w:t>
      </w:r>
    </w:p>
    <w:p w:rsidR="00720816" w:rsidRDefault="00720816" w:rsidP="0031245C">
      <w:pPr>
        <w:autoSpaceDE w:val="0"/>
        <w:autoSpaceDN w:val="0"/>
        <w:adjustRightInd w:val="0"/>
        <w:spacing w:line="360" w:lineRule="auto"/>
        <w:ind w:firstLine="708"/>
        <w:jc w:val="both"/>
        <w:rPr>
          <w:rFonts w:eastAsia="PragmaticaC"/>
          <w:color w:val="231F20"/>
          <w:sz w:val="28"/>
          <w:szCs w:val="28"/>
        </w:rPr>
      </w:pPr>
      <w:r w:rsidRPr="00720816">
        <w:rPr>
          <w:rFonts w:eastAsia="PragmaticaC"/>
          <w:color w:val="231F20"/>
          <w:sz w:val="28"/>
          <w:szCs w:val="28"/>
        </w:rPr>
        <w:t>K – постоянная</w:t>
      </w:r>
      <w:r>
        <w:rPr>
          <w:rFonts w:eastAsia="PragmaticaC"/>
          <w:color w:val="231F20"/>
          <w:sz w:val="28"/>
          <w:szCs w:val="28"/>
        </w:rPr>
        <w:t xml:space="preserve"> </w:t>
      </w:r>
      <w:r w:rsidRPr="00720816">
        <w:rPr>
          <w:rFonts w:eastAsia="PragmaticaC"/>
          <w:color w:val="231F20"/>
          <w:sz w:val="28"/>
          <w:szCs w:val="28"/>
        </w:rPr>
        <w:t>часть удельных эксплуатационных расходов на</w:t>
      </w:r>
      <w:r>
        <w:rPr>
          <w:rFonts w:eastAsia="PragmaticaC"/>
          <w:color w:val="231F20"/>
          <w:sz w:val="28"/>
          <w:szCs w:val="28"/>
        </w:rPr>
        <w:t xml:space="preserve"> </w:t>
      </w:r>
      <w:r w:rsidRPr="00720816">
        <w:rPr>
          <w:rFonts w:eastAsia="PragmaticaC"/>
          <w:color w:val="231F20"/>
          <w:sz w:val="28"/>
          <w:szCs w:val="28"/>
        </w:rPr>
        <w:t>транспорт тепла при радиусе действия тепловой</w:t>
      </w:r>
      <w:r>
        <w:rPr>
          <w:rFonts w:eastAsia="PragmaticaC"/>
          <w:color w:val="231F20"/>
          <w:sz w:val="28"/>
          <w:szCs w:val="28"/>
        </w:rPr>
        <w:t xml:space="preserve"> </w:t>
      </w:r>
      <w:r w:rsidRPr="00720816">
        <w:rPr>
          <w:rFonts w:eastAsia="PragmaticaC"/>
          <w:color w:val="231F20"/>
          <w:sz w:val="28"/>
          <w:szCs w:val="28"/>
        </w:rPr>
        <w:t>сети, равном 1 км, руб./</w:t>
      </w:r>
      <w:proofErr w:type="spellStart"/>
      <w:r w:rsidRPr="00720816">
        <w:rPr>
          <w:rFonts w:eastAsia="PragmaticaC"/>
          <w:color w:val="231F20"/>
          <w:sz w:val="28"/>
          <w:szCs w:val="28"/>
        </w:rPr>
        <w:t>Гкал</w:t>
      </w:r>
      <w:proofErr w:type="gramStart"/>
      <w:r w:rsidRPr="00720816">
        <w:rPr>
          <w:rFonts w:eastAsia="PragmaticaC"/>
          <w:color w:val="231F20"/>
          <w:sz w:val="28"/>
          <w:szCs w:val="28"/>
        </w:rPr>
        <w:t>.к</w:t>
      </w:r>
      <w:proofErr w:type="gramEnd"/>
      <w:r w:rsidRPr="00720816">
        <w:rPr>
          <w:rFonts w:eastAsia="PragmaticaC"/>
          <w:color w:val="231F20"/>
          <w:sz w:val="28"/>
          <w:szCs w:val="28"/>
        </w:rPr>
        <w:t>м</w:t>
      </w:r>
      <w:proofErr w:type="spellEnd"/>
      <w:r w:rsidRPr="00720816">
        <w:rPr>
          <w:rFonts w:eastAsia="PragmaticaC"/>
          <w:color w:val="231F20"/>
          <w:sz w:val="28"/>
          <w:szCs w:val="28"/>
        </w:rPr>
        <w:t>.</w:t>
      </w:r>
    </w:p>
    <w:p w:rsidR="00720816" w:rsidRDefault="00720816" w:rsidP="0031245C">
      <w:pPr>
        <w:autoSpaceDE w:val="0"/>
        <w:autoSpaceDN w:val="0"/>
        <w:adjustRightInd w:val="0"/>
        <w:spacing w:line="360" w:lineRule="auto"/>
        <w:ind w:firstLine="708"/>
        <w:jc w:val="both"/>
        <w:rPr>
          <w:rFonts w:eastAsia="PragmaticaC"/>
          <w:color w:val="231F20"/>
          <w:sz w:val="28"/>
          <w:szCs w:val="28"/>
        </w:rPr>
      </w:pPr>
      <w:r w:rsidRPr="00720816">
        <w:rPr>
          <w:rFonts w:eastAsia="PragmaticaC"/>
          <w:color w:val="231F20"/>
          <w:sz w:val="28"/>
          <w:szCs w:val="28"/>
        </w:rPr>
        <w:t>При этом переменная часть удельных эксплуатационных расходов на транспорт тепла, руб./Гкал:</w:t>
      </w:r>
    </w:p>
    <w:p w:rsidR="00720816" w:rsidRDefault="00720816" w:rsidP="0031245C">
      <w:pPr>
        <w:autoSpaceDE w:val="0"/>
        <w:autoSpaceDN w:val="0"/>
        <w:adjustRightInd w:val="0"/>
        <w:spacing w:line="360" w:lineRule="auto"/>
        <w:jc w:val="both"/>
        <w:rPr>
          <w:rFonts w:eastAsiaTheme="minorEastAsia"/>
          <w:sz w:val="28"/>
          <w:szCs w:val="28"/>
        </w:rPr>
      </w:pPr>
      <m:oMathPara>
        <m:oMath>
          <m:r>
            <w:rPr>
              <w:rFonts w:ascii="Cambria Math" w:hAnsi="Cambria Math"/>
              <w:sz w:val="28"/>
              <w:szCs w:val="28"/>
            </w:rPr>
            <m:t>С=</m:t>
          </m:r>
          <m:f>
            <m:fPr>
              <m:ctrlPr>
                <w:rPr>
                  <w:rFonts w:ascii="Cambria Math" w:hAnsi="Cambria Math"/>
                  <w:i/>
                  <w:sz w:val="28"/>
                  <w:szCs w:val="28"/>
                </w:rPr>
              </m:ctrlPr>
            </m:fPr>
            <m:num>
              <m:r>
                <w:rPr>
                  <w:rFonts w:ascii="Cambria Math" w:hAnsi="Cambria Math"/>
                  <w:sz w:val="28"/>
                  <w:szCs w:val="28"/>
                </w:rPr>
                <m:t>800Э</m:t>
              </m:r>
            </m:num>
            <m:den>
              <m:r>
                <w:rPr>
                  <w:rFonts w:ascii="Cambria Math" w:hAnsi="Cambria Math"/>
                  <w:sz w:val="28"/>
                  <w:szCs w:val="28"/>
                </w:rPr>
                <m:t>∆τ</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0,35</m:t>
              </m:r>
              <m:sSup>
                <m:sSupPr>
                  <m:ctrlPr>
                    <w:rPr>
                      <w:rFonts w:ascii="Cambria Math" w:hAnsi="Cambria Math"/>
                      <w:i/>
                      <w:sz w:val="28"/>
                      <w:szCs w:val="28"/>
                    </w:rPr>
                  </m:ctrlPr>
                </m:sSupPr>
                <m:e>
                  <m:r>
                    <w:rPr>
                      <w:rFonts w:ascii="Cambria Math" w:hAnsi="Cambria Math"/>
                      <w:sz w:val="28"/>
                      <w:szCs w:val="28"/>
                    </w:rPr>
                    <m:t>В</m:t>
                  </m:r>
                </m:e>
                <m:sup>
                  <m:r>
                    <w:rPr>
                      <w:rFonts w:ascii="Cambria Math" w:hAnsi="Cambria Math"/>
                      <w:sz w:val="28"/>
                      <w:szCs w:val="28"/>
                    </w:rPr>
                    <m:t>0,5</m:t>
                  </m:r>
                </m:sup>
              </m:sSup>
            </m:num>
            <m:den>
              <m:r>
                <w:rPr>
                  <w:rFonts w:ascii="Cambria Math" w:hAnsi="Cambria Math"/>
                  <w:sz w:val="28"/>
                  <w:szCs w:val="28"/>
                </w:rPr>
                <m:t>П</m:t>
              </m:r>
            </m:den>
          </m:f>
        </m:oMath>
      </m:oMathPara>
    </w:p>
    <w:p w:rsidR="00720816" w:rsidRPr="00720816" w:rsidRDefault="00720816" w:rsidP="0031245C">
      <w:pPr>
        <w:autoSpaceDE w:val="0"/>
        <w:autoSpaceDN w:val="0"/>
        <w:adjustRightInd w:val="0"/>
        <w:spacing w:line="360" w:lineRule="auto"/>
        <w:jc w:val="both"/>
        <w:rPr>
          <w:rFonts w:eastAsia="PragmaticaC"/>
          <w:color w:val="231F20"/>
          <w:sz w:val="28"/>
          <w:szCs w:val="28"/>
        </w:rPr>
      </w:pPr>
      <w:r w:rsidRPr="00720816">
        <w:rPr>
          <w:rFonts w:eastAsia="PragmaticaC"/>
          <w:color w:val="231F20"/>
          <w:sz w:val="28"/>
          <w:szCs w:val="28"/>
        </w:rPr>
        <w:t xml:space="preserve">где </w:t>
      </w:r>
      <w:r w:rsidR="00615E31">
        <w:rPr>
          <w:rFonts w:eastAsia="PragmaticaC"/>
          <w:color w:val="231F20"/>
          <w:sz w:val="28"/>
          <w:szCs w:val="28"/>
        </w:rPr>
        <w:tab/>
      </w:r>
      <w:r w:rsidRPr="00720816">
        <w:rPr>
          <w:rFonts w:eastAsia="PragmaticaC"/>
          <w:color w:val="231F20"/>
          <w:sz w:val="28"/>
          <w:szCs w:val="28"/>
        </w:rPr>
        <w:t>Э – стоимость электроэнергии для перекачки теплоносителя по главной тепловой магистрали, руб./</w:t>
      </w:r>
      <w:proofErr w:type="spellStart"/>
      <w:r w:rsidRPr="00720816">
        <w:rPr>
          <w:rFonts w:eastAsia="PragmaticaC"/>
          <w:color w:val="231F20"/>
          <w:sz w:val="28"/>
          <w:szCs w:val="28"/>
        </w:rPr>
        <w:t>кВт</w:t>
      </w:r>
      <w:proofErr w:type="gramStart"/>
      <w:r w:rsidRPr="00720816">
        <w:rPr>
          <w:rFonts w:eastAsia="PragmaticaC"/>
          <w:color w:val="231F20"/>
          <w:sz w:val="28"/>
          <w:szCs w:val="28"/>
        </w:rPr>
        <w:t>.ч</w:t>
      </w:r>
      <w:proofErr w:type="spellEnd"/>
      <w:proofErr w:type="gramEnd"/>
      <w:r w:rsidRPr="00720816">
        <w:rPr>
          <w:rFonts w:eastAsia="PragmaticaC"/>
          <w:color w:val="231F20"/>
          <w:sz w:val="28"/>
          <w:szCs w:val="28"/>
        </w:rPr>
        <w:t>.</w:t>
      </w:r>
    </w:p>
    <w:p w:rsidR="00720816" w:rsidRDefault="00720816" w:rsidP="0031245C">
      <w:pPr>
        <w:autoSpaceDE w:val="0"/>
        <w:autoSpaceDN w:val="0"/>
        <w:adjustRightInd w:val="0"/>
        <w:spacing w:line="360" w:lineRule="auto"/>
        <w:ind w:firstLine="708"/>
        <w:jc w:val="both"/>
        <w:rPr>
          <w:rFonts w:eastAsia="PragmaticaC"/>
          <w:color w:val="231F20"/>
          <w:sz w:val="28"/>
          <w:szCs w:val="28"/>
        </w:rPr>
      </w:pPr>
      <w:r w:rsidRPr="00720816">
        <w:rPr>
          <w:rFonts w:eastAsia="PragmaticaC"/>
          <w:color w:val="231F20"/>
          <w:sz w:val="28"/>
          <w:szCs w:val="28"/>
        </w:rPr>
        <w:lastRenderedPageBreak/>
        <w:t>Постоянн</w:t>
      </w:r>
      <w:r w:rsidR="00615E31">
        <w:rPr>
          <w:rFonts w:eastAsia="PragmaticaC"/>
          <w:color w:val="231F20"/>
          <w:sz w:val="28"/>
          <w:szCs w:val="28"/>
        </w:rPr>
        <w:t>ая часть удельных эксплуатацион</w:t>
      </w:r>
      <w:r w:rsidRPr="00720816">
        <w:rPr>
          <w:rFonts w:eastAsia="PragmaticaC"/>
          <w:color w:val="231F20"/>
          <w:sz w:val="28"/>
          <w:szCs w:val="28"/>
        </w:rPr>
        <w:t>ных расходов</w:t>
      </w:r>
      <w:r w:rsidR="00615E31">
        <w:rPr>
          <w:rFonts w:eastAsia="PragmaticaC"/>
          <w:color w:val="231F20"/>
          <w:sz w:val="28"/>
          <w:szCs w:val="28"/>
        </w:rPr>
        <w:t xml:space="preserve"> при радиусе действия сети, рав</w:t>
      </w:r>
      <w:r w:rsidRPr="00720816">
        <w:rPr>
          <w:rFonts w:eastAsia="PragmaticaC"/>
          <w:color w:val="231F20"/>
          <w:sz w:val="28"/>
          <w:szCs w:val="28"/>
        </w:rPr>
        <w:t>ном 1 км, руб./</w:t>
      </w:r>
      <w:proofErr w:type="spellStart"/>
      <w:r w:rsidRPr="00720816">
        <w:rPr>
          <w:rFonts w:eastAsia="PragmaticaC"/>
          <w:color w:val="231F20"/>
          <w:sz w:val="28"/>
          <w:szCs w:val="28"/>
        </w:rPr>
        <w:t>Гкал</w:t>
      </w:r>
      <w:proofErr w:type="gramStart"/>
      <w:r w:rsidRPr="00720816">
        <w:rPr>
          <w:rFonts w:eastAsia="PragmaticaC"/>
          <w:color w:val="231F20"/>
          <w:sz w:val="28"/>
          <w:szCs w:val="28"/>
        </w:rPr>
        <w:t>.к</w:t>
      </w:r>
      <w:proofErr w:type="gramEnd"/>
      <w:r w:rsidRPr="00720816">
        <w:rPr>
          <w:rFonts w:eastAsia="PragmaticaC"/>
          <w:color w:val="231F20"/>
          <w:sz w:val="28"/>
          <w:szCs w:val="28"/>
        </w:rPr>
        <w:t>м</w:t>
      </w:r>
      <w:proofErr w:type="spellEnd"/>
      <w:r w:rsidRPr="00720816">
        <w:rPr>
          <w:rFonts w:eastAsia="PragmaticaC"/>
          <w:color w:val="231F20"/>
          <w:sz w:val="28"/>
          <w:szCs w:val="28"/>
        </w:rPr>
        <w:t>:</w:t>
      </w:r>
    </w:p>
    <w:p w:rsidR="00615E31" w:rsidRDefault="00615E31" w:rsidP="0031245C">
      <w:pPr>
        <w:autoSpaceDE w:val="0"/>
        <w:autoSpaceDN w:val="0"/>
        <w:adjustRightInd w:val="0"/>
        <w:spacing w:line="360" w:lineRule="auto"/>
        <w:ind w:firstLine="708"/>
        <w:jc w:val="both"/>
        <w:rPr>
          <w:rFonts w:eastAsiaTheme="minorEastAsia"/>
          <w:sz w:val="28"/>
          <w:szCs w:val="28"/>
        </w:rPr>
      </w:pPr>
      <m:oMathPara>
        <m:oMath>
          <m:r>
            <w:rPr>
              <w:rFonts w:ascii="Cambria Math" w:hAnsi="Cambria Math"/>
              <w:sz w:val="28"/>
              <w:szCs w:val="28"/>
            </w:rPr>
            <m:t>К=</m:t>
          </m:r>
          <m:f>
            <m:fPr>
              <m:ctrlPr>
                <w:rPr>
                  <w:rFonts w:ascii="Cambria Math" w:hAnsi="Cambria Math"/>
                  <w:i/>
                  <w:sz w:val="28"/>
                  <w:szCs w:val="28"/>
                </w:rPr>
              </m:ctrlPr>
            </m:fPr>
            <m:num>
              <m:r>
                <w:rPr>
                  <w:rFonts w:ascii="Cambria Math" w:hAnsi="Cambria Math"/>
                  <w:sz w:val="28"/>
                  <w:szCs w:val="28"/>
                </w:rPr>
                <m:t>525</m:t>
              </m:r>
              <m:sSup>
                <m:sSupPr>
                  <m:ctrlPr>
                    <w:rPr>
                      <w:rFonts w:ascii="Cambria Math" w:hAnsi="Cambria Math"/>
                      <w:i/>
                      <w:sz w:val="28"/>
                      <w:szCs w:val="28"/>
                    </w:rPr>
                  </m:ctrlPr>
                </m:sSupPr>
                <m:e>
                  <m:r>
                    <w:rPr>
                      <w:rFonts w:ascii="Cambria Math" w:hAnsi="Cambria Math"/>
                      <w:sz w:val="28"/>
                      <w:szCs w:val="28"/>
                    </w:rPr>
                    <m:t>В</m:t>
                  </m:r>
                </m:e>
                <m:sup>
                  <m:r>
                    <w:rPr>
                      <w:rFonts w:ascii="Cambria Math" w:hAnsi="Cambria Math"/>
                      <w:sz w:val="28"/>
                      <w:szCs w:val="28"/>
                    </w:rPr>
                    <m:t>0,26</m:t>
                  </m:r>
                </m:sup>
              </m:sSup>
            </m:num>
            <m:den>
              <m:sSup>
                <m:sSupPr>
                  <m:ctrlPr>
                    <w:rPr>
                      <w:rFonts w:ascii="Cambria Math" w:hAnsi="Cambria Math"/>
                      <w:i/>
                      <w:sz w:val="28"/>
                      <w:szCs w:val="28"/>
                    </w:rPr>
                  </m:ctrlPr>
                </m:sSupPr>
                <m:e>
                  <m:r>
                    <w:rPr>
                      <w:rFonts w:ascii="Cambria Math" w:hAnsi="Cambria Math"/>
                      <w:sz w:val="28"/>
                      <w:szCs w:val="28"/>
                    </w:rPr>
                    <m:t>П</m:t>
                  </m:r>
                </m:e>
                <m:sup>
                  <m:r>
                    <w:rPr>
                      <w:rFonts w:ascii="Cambria Math" w:hAnsi="Cambria Math"/>
                      <w:sz w:val="28"/>
                      <w:szCs w:val="28"/>
                    </w:rPr>
                    <m:t>0,62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τ</m:t>
                  </m:r>
                </m:e>
                <m:sup>
                  <m:r>
                    <w:rPr>
                      <w:rFonts w:ascii="Cambria Math" w:hAnsi="Cambria Math"/>
                      <w:sz w:val="28"/>
                      <w:szCs w:val="28"/>
                    </w:rPr>
                    <m:t>0,38</m:t>
                  </m:r>
                </m:sup>
              </m:sSup>
            </m:den>
          </m:f>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lang w:val="en-US"/>
                    </w:rPr>
                    <m:t>s∙a</m:t>
                  </m:r>
                </m:num>
                <m:den>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1</m:t>
                      </m:r>
                    </m:sub>
                  </m:sSub>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0,6ξ</m:t>
                  </m:r>
                </m:num>
                <m:den>
                  <m:sSup>
                    <m:sSupPr>
                      <m:ctrlPr>
                        <w:rPr>
                          <w:rFonts w:ascii="Cambria Math" w:hAnsi="Cambria Math"/>
                          <w:i/>
                          <w:sz w:val="28"/>
                          <w:szCs w:val="28"/>
                        </w:rPr>
                      </m:ctrlPr>
                    </m:sSupPr>
                    <m:e>
                      <m:r>
                        <w:rPr>
                          <w:rFonts w:ascii="Cambria Math" w:hAnsi="Cambria Math"/>
                          <w:sz w:val="28"/>
                          <w:szCs w:val="28"/>
                        </w:rPr>
                        <m:t>10</m:t>
                      </m:r>
                    </m:e>
                    <m:sup>
                      <m:r>
                        <w:rPr>
                          <w:rFonts w:ascii="Cambria Math" w:hAnsi="Cambria Math"/>
                          <w:sz w:val="28"/>
                          <w:szCs w:val="28"/>
                        </w:rPr>
                        <m:t>3</m:t>
                      </m:r>
                    </m:sup>
                  </m:sSup>
                </m:den>
              </m:f>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12</m:t>
              </m:r>
            </m:num>
            <m:den>
              <m:r>
                <w:rPr>
                  <w:rFonts w:ascii="Cambria Math" w:hAnsi="Cambria Math"/>
                  <w:sz w:val="28"/>
                  <w:szCs w:val="28"/>
                </w:rPr>
                <m:t>П</m:t>
              </m:r>
            </m:den>
          </m:f>
        </m:oMath>
      </m:oMathPara>
    </w:p>
    <w:p w:rsidR="00615E31" w:rsidRDefault="00615E31" w:rsidP="0031245C">
      <w:pPr>
        <w:autoSpaceDE w:val="0"/>
        <w:autoSpaceDN w:val="0"/>
        <w:adjustRightInd w:val="0"/>
        <w:spacing w:line="360" w:lineRule="auto"/>
        <w:rPr>
          <w:rFonts w:eastAsia="PragmaticaC"/>
          <w:color w:val="231F20"/>
          <w:sz w:val="28"/>
          <w:szCs w:val="28"/>
        </w:rPr>
      </w:pPr>
      <w:r w:rsidRPr="00615E31">
        <w:rPr>
          <w:rFonts w:eastAsia="PragmaticaC"/>
          <w:color w:val="231F20"/>
          <w:sz w:val="28"/>
          <w:szCs w:val="28"/>
        </w:rPr>
        <w:t xml:space="preserve">где </w:t>
      </w:r>
      <w:r>
        <w:rPr>
          <w:rFonts w:eastAsia="PragmaticaC"/>
          <w:color w:val="231F20"/>
          <w:sz w:val="28"/>
          <w:szCs w:val="28"/>
        </w:rPr>
        <w:tab/>
      </w:r>
      <w:proofErr w:type="spellStart"/>
      <w:r w:rsidRPr="00615E31">
        <w:rPr>
          <w:rFonts w:eastAsia="PragmaticaC"/>
          <w:color w:val="231F20"/>
          <w:sz w:val="28"/>
          <w:szCs w:val="28"/>
        </w:rPr>
        <w:t>a</w:t>
      </w:r>
      <w:proofErr w:type="spellEnd"/>
      <w:r w:rsidRPr="00615E31">
        <w:rPr>
          <w:rFonts w:eastAsia="PragmaticaC"/>
          <w:color w:val="231F20"/>
          <w:sz w:val="28"/>
          <w:szCs w:val="28"/>
        </w:rPr>
        <w:t xml:space="preserve"> – доля годовых отчислений от стоимости сооружения тепловой сети на амортизацию, текущий и капитальный ремонты; </w:t>
      </w:r>
    </w:p>
    <w:p w:rsidR="00615E31" w:rsidRPr="00615E31" w:rsidRDefault="00615E31" w:rsidP="0031245C">
      <w:pPr>
        <w:autoSpaceDE w:val="0"/>
        <w:autoSpaceDN w:val="0"/>
        <w:adjustRightInd w:val="0"/>
        <w:spacing w:line="360" w:lineRule="auto"/>
        <w:ind w:firstLine="708"/>
        <w:rPr>
          <w:rFonts w:eastAsia="PragmaticaC"/>
          <w:color w:val="231F20"/>
          <w:sz w:val="28"/>
          <w:szCs w:val="28"/>
        </w:rPr>
      </w:pPr>
      <w:r w:rsidRPr="00615E31">
        <w:rPr>
          <w:rFonts w:eastAsia="PragmaticaC"/>
          <w:color w:val="231F20"/>
          <w:sz w:val="28"/>
          <w:szCs w:val="28"/>
        </w:rPr>
        <w:t>n</w:t>
      </w:r>
      <w:r w:rsidRPr="00615E31">
        <w:rPr>
          <w:rFonts w:eastAsia="PragmaticaC"/>
          <w:color w:val="231F20"/>
          <w:sz w:val="28"/>
          <w:szCs w:val="28"/>
          <w:vertAlign w:val="subscript"/>
        </w:rPr>
        <w:t>1</w:t>
      </w:r>
      <w:r w:rsidRPr="00615E31">
        <w:rPr>
          <w:rFonts w:eastAsia="PragmaticaC"/>
          <w:color w:val="231F20"/>
          <w:sz w:val="28"/>
          <w:szCs w:val="28"/>
        </w:rPr>
        <w:t xml:space="preserve"> – число часов использования максимума тепловой нагрузки, </w:t>
      </w:r>
      <w:proofErr w:type="gramStart"/>
      <w:r w:rsidRPr="00615E31">
        <w:rPr>
          <w:rFonts w:eastAsia="PragmaticaC"/>
          <w:color w:val="231F20"/>
          <w:sz w:val="28"/>
          <w:szCs w:val="28"/>
        </w:rPr>
        <w:t>ч</w:t>
      </w:r>
      <w:proofErr w:type="gramEnd"/>
      <w:r w:rsidRPr="00615E31">
        <w:rPr>
          <w:rFonts w:eastAsia="PragmaticaC"/>
          <w:color w:val="231F20"/>
          <w:sz w:val="28"/>
          <w:szCs w:val="28"/>
        </w:rPr>
        <w:t>/год;</w:t>
      </w:r>
    </w:p>
    <w:p w:rsidR="00615E31" w:rsidRPr="00615E31" w:rsidRDefault="00615E31" w:rsidP="0031245C">
      <w:pPr>
        <w:autoSpaceDE w:val="0"/>
        <w:autoSpaceDN w:val="0"/>
        <w:adjustRightInd w:val="0"/>
        <w:spacing w:line="360" w:lineRule="auto"/>
        <w:ind w:firstLine="708"/>
        <w:rPr>
          <w:rFonts w:eastAsia="PragmaticaC"/>
          <w:color w:val="231F20"/>
          <w:sz w:val="28"/>
          <w:szCs w:val="28"/>
        </w:rPr>
      </w:pPr>
      <w:r w:rsidRPr="00615E31">
        <w:rPr>
          <w:rFonts w:eastAsia="PragmaticaC"/>
          <w:color w:val="231F20"/>
          <w:sz w:val="28"/>
          <w:szCs w:val="28"/>
        </w:rPr>
        <w:t>ξ – себестоимость тепла, руб./Гкал.</w:t>
      </w:r>
    </w:p>
    <w:p w:rsidR="00615E31" w:rsidRDefault="00615E31" w:rsidP="0031245C">
      <w:pPr>
        <w:autoSpaceDE w:val="0"/>
        <w:autoSpaceDN w:val="0"/>
        <w:adjustRightInd w:val="0"/>
        <w:spacing w:line="360" w:lineRule="auto"/>
        <w:ind w:firstLine="708"/>
        <w:jc w:val="both"/>
        <w:rPr>
          <w:rFonts w:eastAsia="PragmaticaC"/>
          <w:color w:val="231F20"/>
          <w:sz w:val="28"/>
          <w:szCs w:val="28"/>
        </w:rPr>
      </w:pPr>
      <w:r w:rsidRPr="00615E31">
        <w:rPr>
          <w:rFonts w:eastAsia="PragmaticaC"/>
          <w:color w:val="231F20"/>
          <w:sz w:val="28"/>
          <w:szCs w:val="28"/>
        </w:rPr>
        <w:t>Последняя величина (переменная часть</w:t>
      </w:r>
      <w:r>
        <w:rPr>
          <w:rFonts w:eastAsia="PragmaticaC"/>
          <w:color w:val="231F20"/>
          <w:sz w:val="28"/>
          <w:szCs w:val="28"/>
        </w:rPr>
        <w:t xml:space="preserve"> </w:t>
      </w:r>
      <w:r w:rsidRPr="00615E31">
        <w:rPr>
          <w:rFonts w:eastAsia="PragmaticaC"/>
          <w:color w:val="231F20"/>
          <w:sz w:val="28"/>
          <w:szCs w:val="28"/>
        </w:rPr>
        <w:t>удельных эксплуатационных расходов) учитывает стоимость сети, стоимость тепловых потерь и</w:t>
      </w:r>
      <w:r>
        <w:rPr>
          <w:rFonts w:eastAsia="PragmaticaC"/>
          <w:color w:val="231F20"/>
          <w:sz w:val="28"/>
          <w:szCs w:val="28"/>
        </w:rPr>
        <w:t xml:space="preserve"> </w:t>
      </w:r>
      <w:r w:rsidRPr="00615E31">
        <w:rPr>
          <w:rFonts w:eastAsia="PragmaticaC"/>
          <w:color w:val="231F20"/>
          <w:sz w:val="28"/>
          <w:szCs w:val="28"/>
        </w:rPr>
        <w:t>переменную часть стоимости обслуживания.</w:t>
      </w:r>
    </w:p>
    <w:p w:rsidR="00FE77AF" w:rsidRDefault="00FE77AF" w:rsidP="0031245C">
      <w:pPr>
        <w:autoSpaceDE w:val="0"/>
        <w:autoSpaceDN w:val="0"/>
        <w:adjustRightInd w:val="0"/>
        <w:spacing w:line="360" w:lineRule="auto"/>
        <w:ind w:firstLine="708"/>
        <w:jc w:val="both"/>
        <w:rPr>
          <w:sz w:val="28"/>
          <w:szCs w:val="28"/>
        </w:rPr>
      </w:pPr>
      <w:r>
        <w:rPr>
          <w:sz w:val="28"/>
          <w:szCs w:val="28"/>
        </w:rPr>
        <w:t>Алгоритм</w:t>
      </w:r>
      <w:r w:rsidRPr="00FE77AF">
        <w:rPr>
          <w:sz w:val="28"/>
          <w:szCs w:val="28"/>
        </w:rPr>
        <w:t xml:space="preserve"> </w:t>
      </w:r>
      <w:proofErr w:type="gramStart"/>
      <w:r w:rsidRPr="00FE77AF">
        <w:rPr>
          <w:sz w:val="28"/>
          <w:szCs w:val="28"/>
        </w:rPr>
        <w:t>расчет</w:t>
      </w:r>
      <w:r>
        <w:rPr>
          <w:sz w:val="28"/>
          <w:szCs w:val="28"/>
        </w:rPr>
        <w:t>а</w:t>
      </w:r>
      <w:r w:rsidRPr="00FE77AF">
        <w:rPr>
          <w:sz w:val="28"/>
          <w:szCs w:val="28"/>
        </w:rPr>
        <w:t xml:space="preserve"> радиуса эффективного теплоснабжения источника тепловой энергии</w:t>
      </w:r>
      <w:proofErr w:type="gramEnd"/>
      <w:r>
        <w:rPr>
          <w:sz w:val="28"/>
          <w:szCs w:val="28"/>
        </w:rPr>
        <w:t xml:space="preserve"> следующий</w:t>
      </w:r>
      <w:r w:rsidRPr="00FE77AF">
        <w:rPr>
          <w:sz w:val="28"/>
          <w:szCs w:val="28"/>
        </w:rPr>
        <w:t>. На электронной схеме наносится зона действия источника тепловой энергии с определением площади территории тепловой сети от данного источника и присоединенной тепловой нагрузки. Определяется средняя плотность тепловой нагрузки в зоне действия источника тепловой энергии (Гкал/ч/Га, Гкал/ч/км</w:t>
      </w:r>
      <w:proofErr w:type="gramStart"/>
      <w:r w:rsidRPr="00FE77AF">
        <w:rPr>
          <w:sz w:val="28"/>
          <w:szCs w:val="28"/>
          <w:vertAlign w:val="superscript"/>
        </w:rPr>
        <w:t>2</w:t>
      </w:r>
      <w:proofErr w:type="gramEnd"/>
      <w:r w:rsidRPr="00FE77AF">
        <w:rPr>
          <w:sz w:val="28"/>
          <w:szCs w:val="28"/>
        </w:rPr>
        <w:t xml:space="preserve">). Зона действия источника тепловой энергии условно разбивается на зоны крупных нагрузок с определением их мощности </w:t>
      </w:r>
      <w:proofErr w:type="spellStart"/>
      <w:r w:rsidRPr="00FE77AF">
        <w:rPr>
          <w:sz w:val="28"/>
          <w:szCs w:val="28"/>
        </w:rPr>
        <w:t>Q</w:t>
      </w:r>
      <w:r w:rsidRPr="00FE77AF">
        <w:rPr>
          <w:sz w:val="28"/>
          <w:szCs w:val="28"/>
          <w:vertAlign w:val="subscript"/>
        </w:rPr>
        <w:t>i</w:t>
      </w:r>
      <w:proofErr w:type="spellEnd"/>
      <w:r w:rsidRPr="00FE77AF">
        <w:rPr>
          <w:sz w:val="28"/>
          <w:szCs w:val="28"/>
        </w:rPr>
        <w:t xml:space="preserve"> и усредненного расстояния от источника до условного центра присоединенной нагрузки (</w:t>
      </w:r>
      <w:proofErr w:type="spellStart"/>
      <w:r w:rsidRPr="00FE77AF">
        <w:rPr>
          <w:sz w:val="28"/>
          <w:szCs w:val="28"/>
        </w:rPr>
        <w:t>L</w:t>
      </w:r>
      <w:r w:rsidRPr="00FE77AF">
        <w:rPr>
          <w:sz w:val="28"/>
          <w:szCs w:val="28"/>
          <w:vertAlign w:val="subscript"/>
        </w:rPr>
        <w:t>i</w:t>
      </w:r>
      <w:proofErr w:type="spellEnd"/>
      <w:r w:rsidRPr="00FE77AF">
        <w:rPr>
          <w:sz w:val="28"/>
          <w:szCs w:val="28"/>
        </w:rPr>
        <w:t xml:space="preserve">). Определяется максимальный радиус теплоснабжения, как длина главной магистрали от источника тепловой энергии до самого удаленного потребителя, присоединенного к этой магистрали </w:t>
      </w:r>
      <w:proofErr w:type="spellStart"/>
      <w:proofErr w:type="gramStart"/>
      <w:r w:rsidRPr="00FE77AF">
        <w:rPr>
          <w:sz w:val="28"/>
          <w:szCs w:val="28"/>
        </w:rPr>
        <w:t>L</w:t>
      </w:r>
      <w:proofErr w:type="gramEnd"/>
      <w:r w:rsidRPr="00FE77AF">
        <w:rPr>
          <w:sz w:val="28"/>
          <w:szCs w:val="28"/>
          <w:vertAlign w:val="subscript"/>
        </w:rPr>
        <w:t>мах</w:t>
      </w:r>
      <w:proofErr w:type="spellEnd"/>
      <w:r w:rsidRPr="00FE77AF">
        <w:rPr>
          <w:sz w:val="28"/>
          <w:szCs w:val="28"/>
        </w:rPr>
        <w:t xml:space="preserve"> (км</w:t>
      </w:r>
      <w:r>
        <w:rPr>
          <w:sz w:val="28"/>
          <w:szCs w:val="28"/>
        </w:rPr>
        <w:t>)</w:t>
      </w:r>
      <w:r w:rsidRPr="00FE77AF">
        <w:rPr>
          <w:sz w:val="28"/>
          <w:szCs w:val="28"/>
        </w:rPr>
        <w:t>. Определяется средний радиус теплоснабжения по системе</w:t>
      </w:r>
      <w:r>
        <w:rPr>
          <w:sz w:val="28"/>
          <w:szCs w:val="28"/>
        </w:rPr>
        <w:t xml:space="preserve"> </w:t>
      </w:r>
      <w:proofErr w:type="gramStart"/>
      <w:r>
        <w:rPr>
          <w:sz w:val="28"/>
          <w:szCs w:val="28"/>
          <w:lang w:val="en-US"/>
        </w:rPr>
        <w:t>R</w:t>
      </w:r>
      <w:proofErr w:type="gramEnd"/>
      <w:r w:rsidRPr="00FE77AF">
        <w:rPr>
          <w:sz w:val="28"/>
          <w:szCs w:val="28"/>
          <w:vertAlign w:val="subscript"/>
        </w:rPr>
        <w:t>ср</w:t>
      </w:r>
      <w:r w:rsidRPr="00FE77AF">
        <w:rPr>
          <w:sz w:val="28"/>
          <w:szCs w:val="28"/>
        </w:rPr>
        <w:t xml:space="preserve">. </w:t>
      </w:r>
      <w:r>
        <w:rPr>
          <w:sz w:val="28"/>
          <w:szCs w:val="28"/>
        </w:rPr>
        <w:t xml:space="preserve">Определяются  переменная и постоянная часть </w:t>
      </w:r>
      <w:r w:rsidR="00867FC8" w:rsidRPr="00720816">
        <w:rPr>
          <w:rFonts w:eastAsia="PragmaticaC"/>
          <w:color w:val="231F20"/>
          <w:sz w:val="28"/>
          <w:szCs w:val="28"/>
        </w:rPr>
        <w:t>удельных эксплуатационных расходов на</w:t>
      </w:r>
      <w:r w:rsidR="00867FC8">
        <w:rPr>
          <w:rFonts w:eastAsia="PragmaticaC"/>
          <w:color w:val="231F20"/>
          <w:sz w:val="28"/>
          <w:szCs w:val="28"/>
        </w:rPr>
        <w:t xml:space="preserve"> </w:t>
      </w:r>
      <w:r w:rsidR="00867FC8" w:rsidRPr="00720816">
        <w:rPr>
          <w:rFonts w:eastAsia="PragmaticaC"/>
          <w:color w:val="231F20"/>
          <w:sz w:val="28"/>
          <w:szCs w:val="28"/>
        </w:rPr>
        <w:t>транспорт тепла</w:t>
      </w:r>
      <w:r w:rsidR="00867FC8">
        <w:rPr>
          <w:sz w:val="28"/>
          <w:szCs w:val="28"/>
        </w:rPr>
        <w:t xml:space="preserve">. Вычисляются значения оптимального и предельного   </w:t>
      </w:r>
      <w:r w:rsidR="00867FC8">
        <w:rPr>
          <w:rFonts w:eastAsiaTheme="minorEastAsia"/>
          <w:sz w:val="28"/>
          <w:szCs w:val="28"/>
        </w:rPr>
        <w:t xml:space="preserve">радиуса действия тепловых сетей. </w:t>
      </w:r>
      <w:r w:rsidR="00867FC8" w:rsidRPr="00867FC8">
        <w:rPr>
          <w:sz w:val="28"/>
          <w:szCs w:val="28"/>
        </w:rPr>
        <w:t>Определяется радиус эффективного теплоснабжения.</w:t>
      </w:r>
    </w:p>
    <w:p w:rsidR="00750695" w:rsidRDefault="00750695" w:rsidP="0031245C">
      <w:pPr>
        <w:autoSpaceDE w:val="0"/>
        <w:autoSpaceDN w:val="0"/>
        <w:adjustRightInd w:val="0"/>
        <w:spacing w:line="360" w:lineRule="auto"/>
        <w:ind w:firstLine="708"/>
        <w:jc w:val="both"/>
        <w:rPr>
          <w:sz w:val="28"/>
          <w:szCs w:val="28"/>
        </w:rPr>
      </w:pPr>
    </w:p>
    <w:p w:rsidR="00660422" w:rsidRDefault="00660422" w:rsidP="0031245C">
      <w:pPr>
        <w:autoSpaceDE w:val="0"/>
        <w:autoSpaceDN w:val="0"/>
        <w:adjustRightInd w:val="0"/>
        <w:spacing w:line="360" w:lineRule="auto"/>
        <w:ind w:firstLine="708"/>
        <w:jc w:val="both"/>
        <w:rPr>
          <w:sz w:val="28"/>
          <w:szCs w:val="28"/>
        </w:rPr>
      </w:pPr>
    </w:p>
    <w:p w:rsidR="00750695" w:rsidRPr="0053271D" w:rsidRDefault="00750695" w:rsidP="0031245C">
      <w:pPr>
        <w:pStyle w:val="1"/>
        <w:numPr>
          <w:ilvl w:val="0"/>
          <w:numId w:val="2"/>
        </w:numPr>
        <w:spacing w:before="0" w:line="360" w:lineRule="auto"/>
        <w:ind w:left="714" w:hanging="357"/>
        <w:jc w:val="both"/>
        <w:rPr>
          <w:rFonts w:ascii="Times New Roman" w:hAnsi="Times New Roman" w:cs="Times New Roman"/>
          <w:color w:val="auto"/>
        </w:rPr>
      </w:pPr>
      <w:bookmarkStart w:id="3" w:name="_Toc388818005"/>
      <w:r w:rsidRPr="0053271D">
        <w:rPr>
          <w:rFonts w:ascii="Times New Roman" w:hAnsi="Times New Roman" w:cs="Times New Roman"/>
          <w:color w:val="auto"/>
        </w:rPr>
        <w:lastRenderedPageBreak/>
        <w:t>Определение радиусов эффективного теплоснабжения</w:t>
      </w:r>
      <w:bookmarkEnd w:id="3"/>
    </w:p>
    <w:p w:rsidR="00867FC8" w:rsidRPr="0053271D" w:rsidRDefault="00867FC8" w:rsidP="00120EAF">
      <w:pPr>
        <w:autoSpaceDE w:val="0"/>
        <w:autoSpaceDN w:val="0"/>
        <w:adjustRightInd w:val="0"/>
        <w:spacing w:line="360" w:lineRule="auto"/>
        <w:ind w:firstLine="708"/>
        <w:jc w:val="both"/>
        <w:rPr>
          <w:sz w:val="28"/>
          <w:szCs w:val="28"/>
        </w:rPr>
      </w:pPr>
    </w:p>
    <w:p w:rsidR="0053271D" w:rsidRPr="00347CA0" w:rsidRDefault="0053271D" w:rsidP="0053271D">
      <w:pPr>
        <w:spacing w:line="360" w:lineRule="auto"/>
        <w:ind w:firstLine="708"/>
        <w:jc w:val="both"/>
        <w:rPr>
          <w:rFonts w:eastAsia="ArialMT"/>
          <w:sz w:val="28"/>
          <w:szCs w:val="28"/>
        </w:rPr>
      </w:pPr>
      <w:r>
        <w:rPr>
          <w:sz w:val="28"/>
          <w:szCs w:val="28"/>
        </w:rPr>
        <w:t>Котельная «</w:t>
      </w:r>
      <w:proofErr w:type="spellStart"/>
      <w:r>
        <w:rPr>
          <w:sz w:val="28"/>
          <w:szCs w:val="28"/>
        </w:rPr>
        <w:t>Промкотельная</w:t>
      </w:r>
      <w:proofErr w:type="spellEnd"/>
      <w:r>
        <w:rPr>
          <w:sz w:val="28"/>
          <w:szCs w:val="28"/>
        </w:rPr>
        <w:t>»</w:t>
      </w:r>
      <w:r w:rsidRPr="008A0ECB">
        <w:rPr>
          <w:sz w:val="28"/>
          <w:szCs w:val="28"/>
        </w:rPr>
        <w:t xml:space="preserve"> обслуживается </w:t>
      </w:r>
      <w:r w:rsidRPr="008C11D2">
        <w:rPr>
          <w:rFonts w:eastAsia="ArialMT"/>
          <w:sz w:val="28"/>
          <w:szCs w:val="28"/>
        </w:rPr>
        <w:t>ЗАО «</w:t>
      </w:r>
      <w:r>
        <w:rPr>
          <w:rFonts w:eastAsia="ArialMT"/>
          <w:sz w:val="28"/>
          <w:szCs w:val="28"/>
        </w:rPr>
        <w:t>Тепло РКК Энергия</w:t>
      </w:r>
      <w:r w:rsidRPr="008C11D2">
        <w:rPr>
          <w:rFonts w:eastAsia="ArialMT"/>
          <w:sz w:val="28"/>
          <w:szCs w:val="28"/>
        </w:rPr>
        <w:t>»</w:t>
      </w:r>
      <w:r w:rsidRPr="008A0ECB">
        <w:rPr>
          <w:sz w:val="28"/>
          <w:szCs w:val="28"/>
        </w:rPr>
        <w:t>.</w:t>
      </w:r>
      <w:r>
        <w:rPr>
          <w:sz w:val="28"/>
          <w:szCs w:val="28"/>
        </w:rPr>
        <w:t xml:space="preserve"> Выработанная тепловая энергия передается для дальнейшего транспортирования и снабжения конечных потребителей ОАО «Теплосеть».</w:t>
      </w:r>
    </w:p>
    <w:p w:rsidR="0053271D" w:rsidRDefault="0053271D" w:rsidP="0053271D">
      <w:pPr>
        <w:spacing w:line="360" w:lineRule="auto"/>
        <w:ind w:firstLine="709"/>
        <w:jc w:val="both"/>
        <w:rPr>
          <w:rFonts w:eastAsia="Arial"/>
          <w:sz w:val="28"/>
          <w:szCs w:val="28"/>
        </w:rPr>
      </w:pPr>
      <w:proofErr w:type="gramStart"/>
      <w:r w:rsidRPr="00571F7B">
        <w:rPr>
          <w:sz w:val="28"/>
          <w:szCs w:val="28"/>
        </w:rPr>
        <w:t xml:space="preserve">Зона действия котельной распространяется на  </w:t>
      </w:r>
      <w:r w:rsidRPr="00571F7B">
        <w:rPr>
          <w:rFonts w:eastAsia="Arial"/>
          <w:sz w:val="28"/>
          <w:szCs w:val="28"/>
        </w:rPr>
        <w:t>1</w:t>
      </w:r>
      <w:r>
        <w:rPr>
          <w:rFonts w:eastAsia="Arial"/>
          <w:sz w:val="28"/>
          <w:szCs w:val="28"/>
        </w:rPr>
        <w:t xml:space="preserve">-я </w:t>
      </w:r>
      <w:proofErr w:type="spellStart"/>
      <w:r>
        <w:rPr>
          <w:rFonts w:eastAsia="Arial"/>
          <w:sz w:val="28"/>
          <w:szCs w:val="28"/>
        </w:rPr>
        <w:t>Институская</w:t>
      </w:r>
      <w:proofErr w:type="spellEnd"/>
      <w:r>
        <w:rPr>
          <w:rFonts w:eastAsia="Arial"/>
          <w:sz w:val="28"/>
          <w:szCs w:val="28"/>
        </w:rPr>
        <w:t xml:space="preserve">, ул. </w:t>
      </w:r>
      <w:proofErr w:type="spellStart"/>
      <w:r>
        <w:rPr>
          <w:rFonts w:eastAsia="Arial"/>
          <w:sz w:val="28"/>
          <w:szCs w:val="28"/>
        </w:rPr>
        <w:t>Грабина</w:t>
      </w:r>
      <w:proofErr w:type="spellEnd"/>
      <w:r>
        <w:rPr>
          <w:rFonts w:eastAsia="Arial"/>
          <w:sz w:val="28"/>
          <w:szCs w:val="28"/>
        </w:rPr>
        <w:t>, ул. Комитетская, ул. Комсомольская, ул. Павлова, ул. Первомайская, ул. Садовая, ул. Серафимовича, ул. Трудовая, ул. Школьная, ул. Шоссейная.</w:t>
      </w:r>
      <w:proofErr w:type="gramEnd"/>
    </w:p>
    <w:p w:rsidR="00DC3F86" w:rsidRPr="001F206F" w:rsidRDefault="0024155D" w:rsidP="00251378">
      <w:pPr>
        <w:spacing w:line="360" w:lineRule="auto"/>
        <w:ind w:firstLine="708"/>
        <w:jc w:val="both"/>
        <w:rPr>
          <w:sz w:val="28"/>
          <w:szCs w:val="28"/>
        </w:rPr>
      </w:pPr>
      <w:proofErr w:type="spellStart"/>
      <w:r w:rsidRPr="001F206F">
        <w:rPr>
          <w:sz w:val="28"/>
          <w:szCs w:val="28"/>
        </w:rPr>
        <w:t>Теплопл</w:t>
      </w:r>
      <w:r w:rsidR="006E1487" w:rsidRPr="001F206F">
        <w:rPr>
          <w:sz w:val="28"/>
          <w:szCs w:val="28"/>
        </w:rPr>
        <w:t>отность</w:t>
      </w:r>
      <w:proofErr w:type="spellEnd"/>
      <w:r w:rsidR="006E1487" w:rsidRPr="001F206F">
        <w:rPr>
          <w:sz w:val="28"/>
          <w:szCs w:val="28"/>
        </w:rPr>
        <w:t xml:space="preserve"> района</w:t>
      </w:r>
      <w:r w:rsidR="00DC3F86" w:rsidRPr="001F206F">
        <w:rPr>
          <w:sz w:val="28"/>
          <w:szCs w:val="28"/>
        </w:rPr>
        <w:t xml:space="preserve"> </w:t>
      </w:r>
      <w:r w:rsidR="006E1487" w:rsidRPr="001F206F">
        <w:rPr>
          <w:sz w:val="28"/>
          <w:szCs w:val="28"/>
        </w:rPr>
        <w:t xml:space="preserve">Котельной </w:t>
      </w:r>
      <w:r w:rsidR="0053271D" w:rsidRPr="001F206F">
        <w:rPr>
          <w:sz w:val="28"/>
          <w:szCs w:val="28"/>
        </w:rPr>
        <w:t>«</w:t>
      </w:r>
      <w:proofErr w:type="spellStart"/>
      <w:r w:rsidR="0053271D" w:rsidRPr="001F206F">
        <w:rPr>
          <w:sz w:val="28"/>
          <w:szCs w:val="28"/>
        </w:rPr>
        <w:t>Промкотельная</w:t>
      </w:r>
      <w:proofErr w:type="spellEnd"/>
      <w:r w:rsidR="0053271D" w:rsidRPr="001F206F">
        <w:rPr>
          <w:sz w:val="28"/>
          <w:szCs w:val="28"/>
        </w:rPr>
        <w:t xml:space="preserve">» </w:t>
      </w:r>
      <w:r w:rsidR="00DC3F86" w:rsidRPr="001F206F">
        <w:rPr>
          <w:sz w:val="28"/>
          <w:szCs w:val="28"/>
        </w:rPr>
        <w:t xml:space="preserve">составляет </w:t>
      </w:r>
      <w:r w:rsidR="001F206F" w:rsidRPr="001F206F">
        <w:rPr>
          <w:sz w:val="28"/>
          <w:szCs w:val="28"/>
        </w:rPr>
        <w:t>39,07</w:t>
      </w:r>
      <w:r w:rsidR="006E1487" w:rsidRPr="001F206F">
        <w:rPr>
          <w:sz w:val="28"/>
          <w:szCs w:val="28"/>
        </w:rPr>
        <w:t xml:space="preserve"> Гкал/ч</w:t>
      </w:r>
      <w:proofErr w:type="gramStart"/>
      <w:r w:rsidR="006E1487" w:rsidRPr="001F206F">
        <w:rPr>
          <w:sz w:val="28"/>
          <w:szCs w:val="28"/>
        </w:rPr>
        <w:t>.к</w:t>
      </w:r>
      <w:proofErr w:type="gramEnd"/>
      <w:r w:rsidR="006E1487" w:rsidRPr="001F206F">
        <w:rPr>
          <w:sz w:val="28"/>
          <w:szCs w:val="28"/>
        </w:rPr>
        <w:t>м</w:t>
      </w:r>
      <w:r w:rsidR="006E1487" w:rsidRPr="001F206F">
        <w:rPr>
          <w:sz w:val="28"/>
          <w:szCs w:val="28"/>
          <w:vertAlign w:val="superscript"/>
        </w:rPr>
        <w:t>2</w:t>
      </w:r>
      <w:r w:rsidR="006E1487" w:rsidRPr="001F206F">
        <w:rPr>
          <w:sz w:val="28"/>
          <w:szCs w:val="28"/>
        </w:rPr>
        <w:t>.</w:t>
      </w:r>
    </w:p>
    <w:p w:rsidR="00F047C0" w:rsidRPr="0053271D" w:rsidRDefault="00DC3F86" w:rsidP="00120EAF">
      <w:pPr>
        <w:pStyle w:val="Default"/>
        <w:spacing w:line="360" w:lineRule="auto"/>
        <w:ind w:firstLine="708"/>
        <w:jc w:val="both"/>
        <w:rPr>
          <w:rFonts w:ascii="Times New Roman" w:hAnsi="Times New Roman" w:cs="Times New Roman"/>
          <w:sz w:val="28"/>
          <w:szCs w:val="28"/>
        </w:rPr>
      </w:pPr>
      <w:r w:rsidRPr="0053271D">
        <w:rPr>
          <w:rFonts w:ascii="Times New Roman" w:hAnsi="Times New Roman" w:cs="Times New Roman"/>
          <w:sz w:val="28"/>
          <w:szCs w:val="28"/>
        </w:rPr>
        <w:t xml:space="preserve">Для определения радиуса </w:t>
      </w:r>
      <w:r w:rsidRPr="00284EBC">
        <w:rPr>
          <w:rFonts w:ascii="Times New Roman" w:hAnsi="Times New Roman" w:cs="Times New Roman"/>
          <w:sz w:val="28"/>
          <w:szCs w:val="28"/>
        </w:rPr>
        <w:t xml:space="preserve">действия </w:t>
      </w:r>
      <w:r w:rsidR="006E1487" w:rsidRPr="00284EBC">
        <w:rPr>
          <w:rFonts w:ascii="Times New Roman" w:hAnsi="Times New Roman" w:cs="Times New Roman"/>
          <w:sz w:val="28"/>
          <w:szCs w:val="28"/>
        </w:rPr>
        <w:t xml:space="preserve">Котельной </w:t>
      </w:r>
      <w:r w:rsidR="0053271D" w:rsidRPr="00284EBC">
        <w:rPr>
          <w:rFonts w:ascii="Times New Roman" w:hAnsi="Times New Roman" w:cs="Times New Roman"/>
          <w:sz w:val="28"/>
          <w:szCs w:val="28"/>
        </w:rPr>
        <w:t>«</w:t>
      </w:r>
      <w:proofErr w:type="spellStart"/>
      <w:r w:rsidR="0053271D" w:rsidRPr="00284EBC">
        <w:rPr>
          <w:rFonts w:ascii="Times New Roman" w:hAnsi="Times New Roman" w:cs="Times New Roman"/>
          <w:sz w:val="28"/>
          <w:szCs w:val="28"/>
        </w:rPr>
        <w:t>Промкотельная</w:t>
      </w:r>
      <w:proofErr w:type="spellEnd"/>
      <w:r w:rsidR="0053271D" w:rsidRPr="00284EBC">
        <w:rPr>
          <w:rFonts w:ascii="Times New Roman" w:hAnsi="Times New Roman" w:cs="Times New Roman"/>
          <w:sz w:val="28"/>
          <w:szCs w:val="28"/>
        </w:rPr>
        <w:t xml:space="preserve">» </w:t>
      </w:r>
      <w:r w:rsidRPr="00284EBC">
        <w:rPr>
          <w:rFonts w:ascii="Times New Roman" w:hAnsi="Times New Roman" w:cs="Times New Roman"/>
          <w:sz w:val="28"/>
          <w:szCs w:val="28"/>
        </w:rPr>
        <w:t xml:space="preserve">зона ее действия разбита на </w:t>
      </w:r>
      <w:r w:rsidR="00284EBC" w:rsidRPr="00284EBC">
        <w:rPr>
          <w:rFonts w:ascii="Times New Roman" w:hAnsi="Times New Roman" w:cs="Times New Roman"/>
          <w:sz w:val="28"/>
          <w:szCs w:val="28"/>
        </w:rPr>
        <w:t>3</w:t>
      </w:r>
      <w:r w:rsidR="006E1487" w:rsidRPr="00284EBC">
        <w:rPr>
          <w:rFonts w:ascii="Times New Roman" w:hAnsi="Times New Roman" w:cs="Times New Roman"/>
          <w:sz w:val="28"/>
          <w:szCs w:val="28"/>
        </w:rPr>
        <w:t xml:space="preserve"> зо</w:t>
      </w:r>
      <w:r w:rsidR="00C81201" w:rsidRPr="00284EBC">
        <w:rPr>
          <w:rFonts w:ascii="Times New Roman" w:hAnsi="Times New Roman" w:cs="Times New Roman"/>
          <w:sz w:val="28"/>
          <w:szCs w:val="28"/>
        </w:rPr>
        <w:t>н</w:t>
      </w:r>
      <w:r w:rsidR="00284EBC" w:rsidRPr="00284EBC">
        <w:rPr>
          <w:rFonts w:ascii="Times New Roman" w:hAnsi="Times New Roman" w:cs="Times New Roman"/>
          <w:sz w:val="28"/>
          <w:szCs w:val="28"/>
        </w:rPr>
        <w:t>ы</w:t>
      </w:r>
      <w:r w:rsidRPr="00284EBC">
        <w:rPr>
          <w:rFonts w:ascii="Times New Roman" w:hAnsi="Times New Roman" w:cs="Times New Roman"/>
          <w:sz w:val="28"/>
          <w:szCs w:val="28"/>
        </w:rPr>
        <w:t xml:space="preserve"> с определением</w:t>
      </w:r>
      <w:r w:rsidRPr="0053271D">
        <w:rPr>
          <w:rFonts w:ascii="Times New Roman" w:hAnsi="Times New Roman" w:cs="Times New Roman"/>
          <w:sz w:val="28"/>
          <w:szCs w:val="28"/>
        </w:rPr>
        <w:t xml:space="preserve"> расстояния от центра зоны до </w:t>
      </w:r>
      <w:r w:rsidR="006E1487" w:rsidRPr="0053271D">
        <w:rPr>
          <w:rFonts w:ascii="Times New Roman" w:hAnsi="Times New Roman" w:cs="Times New Roman"/>
          <w:sz w:val="28"/>
          <w:szCs w:val="28"/>
        </w:rPr>
        <w:t xml:space="preserve">Котельной </w:t>
      </w:r>
      <w:r w:rsidR="0053271D" w:rsidRPr="0053271D">
        <w:rPr>
          <w:rFonts w:ascii="Times New Roman" w:hAnsi="Times New Roman" w:cs="Times New Roman"/>
          <w:sz w:val="28"/>
          <w:szCs w:val="28"/>
        </w:rPr>
        <w:t>«</w:t>
      </w:r>
      <w:proofErr w:type="spellStart"/>
      <w:r w:rsidR="0053271D" w:rsidRPr="0053271D">
        <w:rPr>
          <w:rFonts w:ascii="Times New Roman" w:hAnsi="Times New Roman" w:cs="Times New Roman"/>
          <w:sz w:val="28"/>
          <w:szCs w:val="28"/>
        </w:rPr>
        <w:t>Промкотельная</w:t>
      </w:r>
      <w:proofErr w:type="spellEnd"/>
      <w:r w:rsidR="0053271D" w:rsidRPr="0053271D">
        <w:rPr>
          <w:rFonts w:ascii="Times New Roman" w:hAnsi="Times New Roman" w:cs="Times New Roman"/>
          <w:sz w:val="28"/>
          <w:szCs w:val="28"/>
        </w:rPr>
        <w:t xml:space="preserve">» </w:t>
      </w:r>
      <w:r w:rsidR="00F047C0" w:rsidRPr="0053271D">
        <w:rPr>
          <w:rFonts w:ascii="Times New Roman" w:hAnsi="Times New Roman" w:cs="Times New Roman"/>
          <w:sz w:val="28"/>
          <w:szCs w:val="28"/>
        </w:rPr>
        <w:t>(рисунок</w:t>
      </w:r>
      <w:r w:rsidR="00624E5F" w:rsidRPr="0053271D">
        <w:rPr>
          <w:rFonts w:ascii="Times New Roman" w:hAnsi="Times New Roman" w:cs="Times New Roman"/>
          <w:sz w:val="28"/>
          <w:szCs w:val="28"/>
        </w:rPr>
        <w:t xml:space="preserve"> </w:t>
      </w:r>
      <w:r w:rsidR="00F974F5" w:rsidRPr="0053271D">
        <w:rPr>
          <w:rFonts w:ascii="Times New Roman" w:hAnsi="Times New Roman" w:cs="Times New Roman"/>
          <w:sz w:val="28"/>
          <w:szCs w:val="28"/>
        </w:rPr>
        <w:t>3</w:t>
      </w:r>
      <w:r w:rsidR="00F047C0" w:rsidRPr="0053271D">
        <w:rPr>
          <w:rFonts w:ascii="Times New Roman" w:hAnsi="Times New Roman" w:cs="Times New Roman"/>
          <w:sz w:val="28"/>
          <w:szCs w:val="28"/>
        </w:rPr>
        <w:t>).</w:t>
      </w:r>
    </w:p>
    <w:p w:rsidR="00C81201" w:rsidRPr="0053271D" w:rsidRDefault="00C81201" w:rsidP="00C81201">
      <w:pPr>
        <w:autoSpaceDE w:val="0"/>
        <w:autoSpaceDN w:val="0"/>
        <w:adjustRightInd w:val="0"/>
        <w:spacing w:line="360" w:lineRule="auto"/>
        <w:ind w:firstLine="708"/>
        <w:jc w:val="both"/>
        <w:rPr>
          <w:sz w:val="28"/>
          <w:szCs w:val="28"/>
        </w:rPr>
      </w:pPr>
      <w:r w:rsidRPr="0053271D">
        <w:rPr>
          <w:sz w:val="28"/>
          <w:szCs w:val="28"/>
        </w:rPr>
        <w:t xml:space="preserve">В таблице 1 приведены результаты расчета среднего радиуса действия тепловой сети Котельной </w:t>
      </w:r>
      <w:r w:rsidR="0053271D" w:rsidRPr="0053271D">
        <w:rPr>
          <w:sz w:val="28"/>
          <w:szCs w:val="28"/>
        </w:rPr>
        <w:t>«</w:t>
      </w:r>
      <w:proofErr w:type="spellStart"/>
      <w:r w:rsidR="0053271D" w:rsidRPr="0053271D">
        <w:rPr>
          <w:sz w:val="28"/>
          <w:szCs w:val="28"/>
        </w:rPr>
        <w:t>Промкотельная</w:t>
      </w:r>
      <w:proofErr w:type="spellEnd"/>
      <w:r w:rsidR="0053271D" w:rsidRPr="0053271D">
        <w:rPr>
          <w:sz w:val="28"/>
          <w:szCs w:val="28"/>
        </w:rPr>
        <w:t>».</w:t>
      </w:r>
    </w:p>
    <w:p w:rsidR="0053271D" w:rsidRPr="0053271D" w:rsidRDefault="0053271D" w:rsidP="0053271D">
      <w:pPr>
        <w:pStyle w:val="a6"/>
        <w:jc w:val="right"/>
        <w:rPr>
          <w:b w:val="0"/>
          <w:color w:val="auto"/>
          <w:sz w:val="28"/>
          <w:szCs w:val="28"/>
          <w:highlight w:val="yellow"/>
        </w:rPr>
      </w:pPr>
      <w:r w:rsidRPr="0053271D">
        <w:rPr>
          <w:b w:val="0"/>
          <w:color w:val="auto"/>
          <w:sz w:val="28"/>
          <w:szCs w:val="28"/>
        </w:rPr>
        <w:t xml:space="preserve">Таблица </w:t>
      </w:r>
      <w:r w:rsidR="006F6177" w:rsidRPr="0053271D">
        <w:rPr>
          <w:b w:val="0"/>
          <w:color w:val="auto"/>
          <w:sz w:val="28"/>
          <w:szCs w:val="28"/>
        </w:rPr>
        <w:fldChar w:fldCharType="begin"/>
      </w:r>
      <w:r w:rsidRPr="0053271D">
        <w:rPr>
          <w:b w:val="0"/>
          <w:color w:val="auto"/>
          <w:sz w:val="28"/>
          <w:szCs w:val="28"/>
        </w:rPr>
        <w:instrText xml:space="preserve"> SEQ Таблица \* ARABIC </w:instrText>
      </w:r>
      <w:r w:rsidR="006F6177" w:rsidRPr="0053271D">
        <w:rPr>
          <w:b w:val="0"/>
          <w:color w:val="auto"/>
          <w:sz w:val="28"/>
          <w:szCs w:val="28"/>
        </w:rPr>
        <w:fldChar w:fldCharType="separate"/>
      </w:r>
      <w:r w:rsidRPr="0053271D">
        <w:rPr>
          <w:b w:val="0"/>
          <w:noProof/>
          <w:color w:val="auto"/>
          <w:sz w:val="28"/>
          <w:szCs w:val="28"/>
        </w:rPr>
        <w:t>1</w:t>
      </w:r>
      <w:r w:rsidR="006F6177" w:rsidRPr="0053271D">
        <w:rPr>
          <w:b w:val="0"/>
          <w:color w:val="auto"/>
          <w:sz w:val="28"/>
          <w:szCs w:val="28"/>
        </w:rPr>
        <w:fldChar w:fldCharType="end"/>
      </w:r>
    </w:p>
    <w:p w:rsidR="00C81201" w:rsidRPr="001F206F" w:rsidRDefault="00C81201" w:rsidP="00C81201">
      <w:pPr>
        <w:spacing w:line="360" w:lineRule="auto"/>
        <w:jc w:val="center"/>
        <w:rPr>
          <w:sz w:val="28"/>
          <w:szCs w:val="28"/>
        </w:rPr>
      </w:pPr>
      <w:r w:rsidRPr="001F206F">
        <w:rPr>
          <w:sz w:val="28"/>
          <w:szCs w:val="28"/>
        </w:rPr>
        <w:t>Расчет среднего радиуса действия тепловой сети</w:t>
      </w:r>
    </w:p>
    <w:tbl>
      <w:tblPr>
        <w:tblW w:w="9369" w:type="dxa"/>
        <w:tblInd w:w="95" w:type="dxa"/>
        <w:tblLook w:val="04A0"/>
      </w:tblPr>
      <w:tblGrid>
        <w:gridCol w:w="2281"/>
        <w:gridCol w:w="2552"/>
        <w:gridCol w:w="1984"/>
        <w:gridCol w:w="2552"/>
      </w:tblGrid>
      <w:tr w:rsidR="006B7588" w:rsidRPr="001F206F" w:rsidTr="001F206F">
        <w:trPr>
          <w:trHeight w:val="1200"/>
        </w:trPr>
        <w:tc>
          <w:tcPr>
            <w:tcW w:w="22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B7588" w:rsidRPr="001F206F" w:rsidRDefault="006B7588" w:rsidP="006B7588">
            <w:pPr>
              <w:rPr>
                <w:color w:val="000000"/>
                <w:sz w:val="28"/>
                <w:szCs w:val="28"/>
              </w:rPr>
            </w:pPr>
            <w:r w:rsidRPr="001F206F">
              <w:rPr>
                <w:color w:val="000000"/>
                <w:sz w:val="28"/>
                <w:szCs w:val="28"/>
              </w:rPr>
              <w:t>Наименование участка</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6B7588" w:rsidRPr="001F206F" w:rsidRDefault="006B7588" w:rsidP="006B7588">
            <w:pPr>
              <w:rPr>
                <w:color w:val="000000"/>
                <w:sz w:val="28"/>
                <w:szCs w:val="28"/>
              </w:rPr>
            </w:pPr>
            <w:r w:rsidRPr="001F206F">
              <w:rPr>
                <w:color w:val="000000"/>
                <w:sz w:val="28"/>
                <w:szCs w:val="28"/>
              </w:rPr>
              <w:t>Тепловая нагрузка, Гкал/</w:t>
            </w:r>
            <w:proofErr w:type="gramStart"/>
            <w:r w:rsidRPr="001F206F">
              <w:rPr>
                <w:color w:val="000000"/>
                <w:sz w:val="28"/>
                <w:szCs w:val="28"/>
              </w:rPr>
              <w:t>ч</w:t>
            </w:r>
            <w:proofErr w:type="gramEnd"/>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6B7588" w:rsidRPr="001F206F" w:rsidRDefault="006B7588" w:rsidP="006B7588">
            <w:pPr>
              <w:rPr>
                <w:color w:val="000000"/>
                <w:sz w:val="28"/>
                <w:szCs w:val="28"/>
              </w:rPr>
            </w:pPr>
            <w:r w:rsidRPr="001F206F">
              <w:rPr>
                <w:color w:val="000000"/>
                <w:sz w:val="28"/>
                <w:szCs w:val="28"/>
              </w:rPr>
              <w:t xml:space="preserve">Вектор, </w:t>
            </w:r>
            <w:proofErr w:type="gramStart"/>
            <w:r w:rsidRPr="001F206F">
              <w:rPr>
                <w:color w:val="000000"/>
                <w:sz w:val="28"/>
                <w:szCs w:val="28"/>
              </w:rPr>
              <w:t>км</w:t>
            </w:r>
            <w:proofErr w:type="gramEnd"/>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6B7588" w:rsidRPr="001F206F" w:rsidRDefault="006B7588" w:rsidP="006B7588">
            <w:pPr>
              <w:rPr>
                <w:color w:val="000000"/>
                <w:sz w:val="28"/>
                <w:szCs w:val="28"/>
              </w:rPr>
            </w:pPr>
            <w:r w:rsidRPr="001F206F">
              <w:rPr>
                <w:color w:val="000000"/>
                <w:sz w:val="28"/>
                <w:szCs w:val="28"/>
              </w:rPr>
              <w:t xml:space="preserve">Момент тепловой нагрузки, Гкал </w:t>
            </w:r>
            <w:proofErr w:type="gramStart"/>
            <w:r w:rsidRPr="001F206F">
              <w:rPr>
                <w:color w:val="000000"/>
                <w:sz w:val="28"/>
                <w:szCs w:val="28"/>
              </w:rPr>
              <w:t>км</w:t>
            </w:r>
            <w:proofErr w:type="gramEnd"/>
            <w:r w:rsidRPr="001F206F">
              <w:rPr>
                <w:color w:val="000000"/>
                <w:sz w:val="28"/>
                <w:szCs w:val="28"/>
              </w:rPr>
              <w:t>/ч</w:t>
            </w:r>
          </w:p>
        </w:tc>
      </w:tr>
      <w:tr w:rsidR="006B7588" w:rsidRPr="001F206F" w:rsidTr="001F206F">
        <w:trPr>
          <w:trHeight w:val="300"/>
        </w:trPr>
        <w:tc>
          <w:tcPr>
            <w:tcW w:w="936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B7588" w:rsidRPr="001F206F" w:rsidRDefault="006B7588" w:rsidP="006B7588">
            <w:pPr>
              <w:jc w:val="center"/>
              <w:rPr>
                <w:color w:val="000000"/>
                <w:sz w:val="28"/>
                <w:szCs w:val="28"/>
              </w:rPr>
            </w:pPr>
            <w:r w:rsidRPr="001F206F">
              <w:rPr>
                <w:color w:val="000000"/>
                <w:sz w:val="28"/>
                <w:szCs w:val="28"/>
              </w:rPr>
              <w:t>Котельная "</w:t>
            </w:r>
            <w:proofErr w:type="spellStart"/>
            <w:r w:rsidRPr="001F206F">
              <w:rPr>
                <w:color w:val="000000"/>
                <w:sz w:val="28"/>
                <w:szCs w:val="28"/>
              </w:rPr>
              <w:t>Промкотельная</w:t>
            </w:r>
            <w:proofErr w:type="spellEnd"/>
            <w:r w:rsidRPr="001F206F">
              <w:rPr>
                <w:color w:val="000000"/>
                <w:sz w:val="28"/>
                <w:szCs w:val="28"/>
              </w:rPr>
              <w:t>"</w:t>
            </w:r>
          </w:p>
        </w:tc>
      </w:tr>
      <w:tr w:rsidR="006B7588" w:rsidRPr="001F206F" w:rsidTr="001F206F">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6B7588" w:rsidRPr="001F206F" w:rsidRDefault="006B7588" w:rsidP="006B7588">
            <w:pPr>
              <w:jc w:val="center"/>
              <w:rPr>
                <w:color w:val="000000"/>
                <w:sz w:val="28"/>
                <w:szCs w:val="28"/>
              </w:rPr>
            </w:pPr>
            <w:r w:rsidRPr="001F206F">
              <w:rPr>
                <w:color w:val="000000"/>
                <w:sz w:val="28"/>
                <w:szCs w:val="28"/>
              </w:rPr>
              <w:t>1</w:t>
            </w:r>
          </w:p>
        </w:tc>
        <w:tc>
          <w:tcPr>
            <w:tcW w:w="2552" w:type="dxa"/>
            <w:tcBorders>
              <w:top w:val="nil"/>
              <w:left w:val="nil"/>
              <w:bottom w:val="single" w:sz="4" w:space="0" w:color="auto"/>
              <w:right w:val="single" w:sz="4" w:space="0" w:color="auto"/>
            </w:tcBorders>
            <w:shd w:val="clear" w:color="auto" w:fill="auto"/>
            <w:noWrap/>
            <w:vAlign w:val="bottom"/>
            <w:hideMark/>
          </w:tcPr>
          <w:p w:rsidR="006B7588" w:rsidRPr="001F206F" w:rsidRDefault="006B7588" w:rsidP="006B7588">
            <w:pPr>
              <w:jc w:val="right"/>
              <w:rPr>
                <w:sz w:val="28"/>
                <w:szCs w:val="28"/>
              </w:rPr>
            </w:pPr>
            <w:r w:rsidRPr="001F206F">
              <w:rPr>
                <w:sz w:val="28"/>
                <w:szCs w:val="28"/>
              </w:rPr>
              <w:t>1,718</w:t>
            </w:r>
          </w:p>
        </w:tc>
        <w:tc>
          <w:tcPr>
            <w:tcW w:w="1984" w:type="dxa"/>
            <w:tcBorders>
              <w:top w:val="nil"/>
              <w:left w:val="nil"/>
              <w:bottom w:val="single" w:sz="4" w:space="0" w:color="auto"/>
              <w:right w:val="single" w:sz="4" w:space="0" w:color="auto"/>
            </w:tcBorders>
            <w:shd w:val="clear" w:color="auto" w:fill="auto"/>
            <w:noWrap/>
            <w:vAlign w:val="bottom"/>
            <w:hideMark/>
          </w:tcPr>
          <w:p w:rsidR="006B7588" w:rsidRPr="001F206F" w:rsidRDefault="006B7588" w:rsidP="006B7588">
            <w:pPr>
              <w:jc w:val="right"/>
              <w:rPr>
                <w:color w:val="000000"/>
                <w:sz w:val="28"/>
                <w:szCs w:val="28"/>
              </w:rPr>
            </w:pPr>
            <w:r w:rsidRPr="001F206F">
              <w:rPr>
                <w:color w:val="000000"/>
                <w:sz w:val="28"/>
                <w:szCs w:val="28"/>
              </w:rPr>
              <w:t>1,330</w:t>
            </w:r>
          </w:p>
        </w:tc>
        <w:tc>
          <w:tcPr>
            <w:tcW w:w="2552" w:type="dxa"/>
            <w:tcBorders>
              <w:top w:val="nil"/>
              <w:left w:val="nil"/>
              <w:bottom w:val="single" w:sz="4" w:space="0" w:color="auto"/>
              <w:right w:val="single" w:sz="4" w:space="0" w:color="auto"/>
            </w:tcBorders>
            <w:shd w:val="clear" w:color="auto" w:fill="auto"/>
            <w:noWrap/>
            <w:vAlign w:val="bottom"/>
            <w:hideMark/>
          </w:tcPr>
          <w:p w:rsidR="006B7588" w:rsidRPr="001F206F" w:rsidRDefault="006B7588" w:rsidP="006B7588">
            <w:pPr>
              <w:jc w:val="right"/>
              <w:rPr>
                <w:color w:val="000000"/>
                <w:sz w:val="28"/>
                <w:szCs w:val="28"/>
              </w:rPr>
            </w:pPr>
            <w:r w:rsidRPr="001F206F">
              <w:rPr>
                <w:color w:val="000000"/>
                <w:sz w:val="28"/>
                <w:szCs w:val="28"/>
              </w:rPr>
              <w:t>2,285</w:t>
            </w:r>
          </w:p>
        </w:tc>
      </w:tr>
      <w:tr w:rsidR="006B7588" w:rsidRPr="001F206F" w:rsidTr="001F206F">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6B7588" w:rsidRPr="001F206F" w:rsidRDefault="006B7588" w:rsidP="006B7588">
            <w:pPr>
              <w:jc w:val="center"/>
              <w:rPr>
                <w:color w:val="000000"/>
                <w:sz w:val="28"/>
                <w:szCs w:val="28"/>
              </w:rPr>
            </w:pPr>
            <w:r w:rsidRPr="001F206F">
              <w:rPr>
                <w:color w:val="000000"/>
                <w:sz w:val="28"/>
                <w:szCs w:val="28"/>
              </w:rPr>
              <w:t>2</w:t>
            </w:r>
          </w:p>
        </w:tc>
        <w:tc>
          <w:tcPr>
            <w:tcW w:w="2552" w:type="dxa"/>
            <w:tcBorders>
              <w:top w:val="nil"/>
              <w:left w:val="nil"/>
              <w:bottom w:val="single" w:sz="4" w:space="0" w:color="auto"/>
              <w:right w:val="single" w:sz="4" w:space="0" w:color="auto"/>
            </w:tcBorders>
            <w:shd w:val="clear" w:color="auto" w:fill="auto"/>
            <w:noWrap/>
            <w:vAlign w:val="bottom"/>
            <w:hideMark/>
          </w:tcPr>
          <w:p w:rsidR="006B7588" w:rsidRPr="001F206F" w:rsidRDefault="006B7588" w:rsidP="006B7588">
            <w:pPr>
              <w:jc w:val="right"/>
              <w:rPr>
                <w:sz w:val="28"/>
                <w:szCs w:val="28"/>
              </w:rPr>
            </w:pPr>
            <w:r w:rsidRPr="001F206F">
              <w:rPr>
                <w:sz w:val="28"/>
                <w:szCs w:val="28"/>
              </w:rPr>
              <w:t>5,182</w:t>
            </w:r>
          </w:p>
        </w:tc>
        <w:tc>
          <w:tcPr>
            <w:tcW w:w="1984" w:type="dxa"/>
            <w:tcBorders>
              <w:top w:val="nil"/>
              <w:left w:val="nil"/>
              <w:bottom w:val="single" w:sz="4" w:space="0" w:color="auto"/>
              <w:right w:val="single" w:sz="4" w:space="0" w:color="auto"/>
            </w:tcBorders>
            <w:shd w:val="clear" w:color="auto" w:fill="auto"/>
            <w:noWrap/>
            <w:vAlign w:val="bottom"/>
            <w:hideMark/>
          </w:tcPr>
          <w:p w:rsidR="006B7588" w:rsidRPr="001F206F" w:rsidRDefault="006B7588" w:rsidP="006B7588">
            <w:pPr>
              <w:jc w:val="right"/>
              <w:rPr>
                <w:color w:val="000000"/>
                <w:sz w:val="28"/>
                <w:szCs w:val="28"/>
              </w:rPr>
            </w:pPr>
            <w:r w:rsidRPr="001F206F">
              <w:rPr>
                <w:color w:val="000000"/>
                <w:sz w:val="28"/>
                <w:szCs w:val="28"/>
              </w:rPr>
              <w:t>1,030</w:t>
            </w:r>
          </w:p>
        </w:tc>
        <w:tc>
          <w:tcPr>
            <w:tcW w:w="2552" w:type="dxa"/>
            <w:tcBorders>
              <w:top w:val="nil"/>
              <w:left w:val="nil"/>
              <w:bottom w:val="single" w:sz="4" w:space="0" w:color="auto"/>
              <w:right w:val="single" w:sz="4" w:space="0" w:color="auto"/>
            </w:tcBorders>
            <w:shd w:val="clear" w:color="auto" w:fill="auto"/>
            <w:noWrap/>
            <w:vAlign w:val="bottom"/>
            <w:hideMark/>
          </w:tcPr>
          <w:p w:rsidR="006B7588" w:rsidRPr="001F206F" w:rsidRDefault="006B7588" w:rsidP="006B7588">
            <w:pPr>
              <w:jc w:val="right"/>
              <w:rPr>
                <w:color w:val="000000"/>
                <w:sz w:val="28"/>
                <w:szCs w:val="28"/>
              </w:rPr>
            </w:pPr>
            <w:r w:rsidRPr="001F206F">
              <w:rPr>
                <w:color w:val="000000"/>
                <w:sz w:val="28"/>
                <w:szCs w:val="28"/>
              </w:rPr>
              <w:t>5,338</w:t>
            </w:r>
          </w:p>
        </w:tc>
      </w:tr>
      <w:tr w:rsidR="006B7588" w:rsidRPr="001F206F" w:rsidTr="001F206F">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6B7588" w:rsidRPr="001F206F" w:rsidRDefault="006B7588" w:rsidP="006B7588">
            <w:pPr>
              <w:jc w:val="center"/>
              <w:rPr>
                <w:color w:val="000000"/>
                <w:sz w:val="28"/>
                <w:szCs w:val="28"/>
              </w:rPr>
            </w:pPr>
            <w:r w:rsidRPr="001F206F">
              <w:rPr>
                <w:color w:val="000000"/>
                <w:sz w:val="28"/>
                <w:szCs w:val="28"/>
              </w:rPr>
              <w:t>3</w:t>
            </w:r>
          </w:p>
        </w:tc>
        <w:tc>
          <w:tcPr>
            <w:tcW w:w="2552" w:type="dxa"/>
            <w:tcBorders>
              <w:top w:val="nil"/>
              <w:left w:val="nil"/>
              <w:bottom w:val="single" w:sz="4" w:space="0" w:color="auto"/>
              <w:right w:val="single" w:sz="4" w:space="0" w:color="auto"/>
            </w:tcBorders>
            <w:shd w:val="clear" w:color="auto" w:fill="auto"/>
            <w:noWrap/>
            <w:vAlign w:val="bottom"/>
            <w:hideMark/>
          </w:tcPr>
          <w:p w:rsidR="006B7588" w:rsidRPr="001F206F" w:rsidRDefault="006B7588" w:rsidP="006B7588">
            <w:pPr>
              <w:jc w:val="right"/>
              <w:rPr>
                <w:sz w:val="28"/>
                <w:szCs w:val="28"/>
              </w:rPr>
            </w:pPr>
            <w:r w:rsidRPr="001F206F">
              <w:rPr>
                <w:sz w:val="28"/>
                <w:szCs w:val="28"/>
              </w:rPr>
              <w:t>20,130</w:t>
            </w:r>
          </w:p>
        </w:tc>
        <w:tc>
          <w:tcPr>
            <w:tcW w:w="1984" w:type="dxa"/>
            <w:tcBorders>
              <w:top w:val="nil"/>
              <w:left w:val="nil"/>
              <w:bottom w:val="single" w:sz="4" w:space="0" w:color="auto"/>
              <w:right w:val="single" w:sz="4" w:space="0" w:color="auto"/>
            </w:tcBorders>
            <w:shd w:val="clear" w:color="auto" w:fill="auto"/>
            <w:noWrap/>
            <w:vAlign w:val="bottom"/>
            <w:hideMark/>
          </w:tcPr>
          <w:p w:rsidR="006B7588" w:rsidRPr="001F206F" w:rsidRDefault="006B7588" w:rsidP="006B7588">
            <w:pPr>
              <w:jc w:val="right"/>
              <w:rPr>
                <w:color w:val="000000"/>
                <w:sz w:val="28"/>
                <w:szCs w:val="28"/>
              </w:rPr>
            </w:pPr>
            <w:r w:rsidRPr="001F206F">
              <w:rPr>
                <w:color w:val="000000"/>
                <w:sz w:val="28"/>
                <w:szCs w:val="28"/>
              </w:rPr>
              <w:t>0,777</w:t>
            </w:r>
          </w:p>
        </w:tc>
        <w:tc>
          <w:tcPr>
            <w:tcW w:w="2552" w:type="dxa"/>
            <w:tcBorders>
              <w:top w:val="nil"/>
              <w:left w:val="nil"/>
              <w:bottom w:val="single" w:sz="4" w:space="0" w:color="auto"/>
              <w:right w:val="single" w:sz="4" w:space="0" w:color="auto"/>
            </w:tcBorders>
            <w:shd w:val="clear" w:color="auto" w:fill="auto"/>
            <w:noWrap/>
            <w:vAlign w:val="bottom"/>
            <w:hideMark/>
          </w:tcPr>
          <w:p w:rsidR="006B7588" w:rsidRPr="001F206F" w:rsidRDefault="006B7588" w:rsidP="006B7588">
            <w:pPr>
              <w:jc w:val="right"/>
              <w:rPr>
                <w:color w:val="000000"/>
                <w:sz w:val="28"/>
                <w:szCs w:val="28"/>
              </w:rPr>
            </w:pPr>
            <w:r w:rsidRPr="001F206F">
              <w:rPr>
                <w:color w:val="000000"/>
                <w:sz w:val="28"/>
                <w:szCs w:val="28"/>
              </w:rPr>
              <w:t>15,641</w:t>
            </w:r>
          </w:p>
        </w:tc>
      </w:tr>
      <w:tr w:rsidR="006B7588" w:rsidRPr="001F206F" w:rsidTr="001F206F">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6B7588" w:rsidRPr="001F206F" w:rsidRDefault="006B7588" w:rsidP="006B7588">
            <w:pPr>
              <w:rPr>
                <w:color w:val="000000"/>
                <w:sz w:val="28"/>
                <w:szCs w:val="28"/>
              </w:rPr>
            </w:pPr>
            <w:r w:rsidRPr="001F206F">
              <w:rPr>
                <w:color w:val="000000"/>
                <w:sz w:val="28"/>
                <w:szCs w:val="28"/>
              </w:rPr>
              <w:t>Итого</w:t>
            </w:r>
          </w:p>
        </w:tc>
        <w:tc>
          <w:tcPr>
            <w:tcW w:w="2552" w:type="dxa"/>
            <w:tcBorders>
              <w:top w:val="nil"/>
              <w:left w:val="nil"/>
              <w:bottom w:val="single" w:sz="4" w:space="0" w:color="auto"/>
              <w:right w:val="single" w:sz="4" w:space="0" w:color="auto"/>
            </w:tcBorders>
            <w:shd w:val="clear" w:color="auto" w:fill="auto"/>
            <w:noWrap/>
            <w:vAlign w:val="bottom"/>
            <w:hideMark/>
          </w:tcPr>
          <w:p w:rsidR="006B7588" w:rsidRPr="001F206F" w:rsidRDefault="006B7588" w:rsidP="006B7588">
            <w:pPr>
              <w:jc w:val="right"/>
              <w:rPr>
                <w:color w:val="000000"/>
                <w:sz w:val="28"/>
                <w:szCs w:val="28"/>
              </w:rPr>
            </w:pPr>
            <w:r w:rsidRPr="001F206F">
              <w:rPr>
                <w:color w:val="000000"/>
                <w:sz w:val="28"/>
                <w:szCs w:val="28"/>
              </w:rPr>
              <w:t>27,030</w:t>
            </w:r>
          </w:p>
        </w:tc>
        <w:tc>
          <w:tcPr>
            <w:tcW w:w="1984" w:type="dxa"/>
            <w:tcBorders>
              <w:top w:val="nil"/>
              <w:left w:val="nil"/>
              <w:bottom w:val="single" w:sz="4" w:space="0" w:color="auto"/>
              <w:right w:val="single" w:sz="4" w:space="0" w:color="auto"/>
            </w:tcBorders>
            <w:shd w:val="clear" w:color="auto" w:fill="auto"/>
            <w:noWrap/>
            <w:vAlign w:val="bottom"/>
            <w:hideMark/>
          </w:tcPr>
          <w:p w:rsidR="006B7588" w:rsidRPr="001F206F" w:rsidRDefault="006B7588" w:rsidP="006B7588">
            <w:pPr>
              <w:rPr>
                <w:color w:val="000000"/>
                <w:sz w:val="28"/>
                <w:szCs w:val="28"/>
              </w:rPr>
            </w:pPr>
            <w:r w:rsidRPr="001F206F">
              <w:rPr>
                <w:color w:val="000000"/>
                <w:sz w:val="28"/>
                <w:szCs w:val="28"/>
              </w:rPr>
              <w:t> </w:t>
            </w:r>
          </w:p>
        </w:tc>
        <w:tc>
          <w:tcPr>
            <w:tcW w:w="2552" w:type="dxa"/>
            <w:tcBorders>
              <w:top w:val="nil"/>
              <w:left w:val="nil"/>
              <w:bottom w:val="single" w:sz="4" w:space="0" w:color="auto"/>
              <w:right w:val="single" w:sz="4" w:space="0" w:color="auto"/>
            </w:tcBorders>
            <w:shd w:val="clear" w:color="auto" w:fill="auto"/>
            <w:noWrap/>
            <w:vAlign w:val="bottom"/>
            <w:hideMark/>
          </w:tcPr>
          <w:p w:rsidR="006B7588" w:rsidRPr="001F206F" w:rsidRDefault="006B7588" w:rsidP="006B7588">
            <w:pPr>
              <w:jc w:val="right"/>
              <w:rPr>
                <w:color w:val="000000"/>
                <w:sz w:val="28"/>
                <w:szCs w:val="28"/>
              </w:rPr>
            </w:pPr>
            <w:r w:rsidRPr="001F206F">
              <w:rPr>
                <w:color w:val="000000"/>
                <w:sz w:val="28"/>
                <w:szCs w:val="28"/>
              </w:rPr>
              <w:t>23,264</w:t>
            </w:r>
          </w:p>
        </w:tc>
      </w:tr>
      <w:tr w:rsidR="006B7588" w:rsidRPr="001F206F" w:rsidTr="001F206F">
        <w:trPr>
          <w:trHeight w:val="300"/>
        </w:trPr>
        <w:tc>
          <w:tcPr>
            <w:tcW w:w="6817"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6B7588" w:rsidRPr="001F206F" w:rsidRDefault="006B7588" w:rsidP="006B7588">
            <w:pPr>
              <w:jc w:val="center"/>
              <w:rPr>
                <w:color w:val="000000"/>
                <w:sz w:val="28"/>
                <w:szCs w:val="28"/>
              </w:rPr>
            </w:pPr>
            <w:r w:rsidRPr="001F206F">
              <w:rPr>
                <w:color w:val="000000"/>
                <w:sz w:val="28"/>
                <w:szCs w:val="28"/>
              </w:rPr>
              <w:t>Фактический радиус тепловой сети</w:t>
            </w:r>
          </w:p>
        </w:tc>
        <w:tc>
          <w:tcPr>
            <w:tcW w:w="2552" w:type="dxa"/>
            <w:tcBorders>
              <w:top w:val="nil"/>
              <w:left w:val="nil"/>
              <w:bottom w:val="single" w:sz="4" w:space="0" w:color="auto"/>
              <w:right w:val="single" w:sz="4" w:space="0" w:color="auto"/>
            </w:tcBorders>
            <w:shd w:val="clear" w:color="auto" w:fill="auto"/>
            <w:noWrap/>
            <w:vAlign w:val="bottom"/>
            <w:hideMark/>
          </w:tcPr>
          <w:p w:rsidR="006B7588" w:rsidRPr="001F206F" w:rsidRDefault="006B7588" w:rsidP="006B7588">
            <w:pPr>
              <w:jc w:val="right"/>
              <w:rPr>
                <w:color w:val="000000"/>
                <w:sz w:val="28"/>
                <w:szCs w:val="28"/>
              </w:rPr>
            </w:pPr>
            <w:r w:rsidRPr="001F206F">
              <w:rPr>
                <w:color w:val="000000"/>
                <w:sz w:val="28"/>
                <w:szCs w:val="28"/>
              </w:rPr>
              <w:t>0,861</w:t>
            </w:r>
          </w:p>
        </w:tc>
      </w:tr>
    </w:tbl>
    <w:p w:rsidR="00C81201" w:rsidRPr="00F177F9" w:rsidRDefault="00C81201" w:rsidP="001F206F">
      <w:pPr>
        <w:spacing w:line="360" w:lineRule="auto"/>
        <w:rPr>
          <w:sz w:val="28"/>
          <w:szCs w:val="28"/>
          <w:highlight w:val="yellow"/>
        </w:rPr>
      </w:pPr>
    </w:p>
    <w:p w:rsidR="00182EA0" w:rsidRDefault="00182EA0" w:rsidP="0053271D">
      <w:pPr>
        <w:autoSpaceDE w:val="0"/>
        <w:autoSpaceDN w:val="0"/>
        <w:adjustRightInd w:val="0"/>
        <w:spacing w:line="360" w:lineRule="auto"/>
        <w:ind w:firstLine="708"/>
        <w:jc w:val="both"/>
        <w:rPr>
          <w:i/>
          <w:iCs/>
          <w:sz w:val="28"/>
          <w:szCs w:val="28"/>
        </w:rPr>
      </w:pPr>
    </w:p>
    <w:p w:rsidR="00182EA0" w:rsidRDefault="00182EA0" w:rsidP="0053271D">
      <w:pPr>
        <w:autoSpaceDE w:val="0"/>
        <w:autoSpaceDN w:val="0"/>
        <w:adjustRightInd w:val="0"/>
        <w:spacing w:line="360" w:lineRule="auto"/>
        <w:ind w:firstLine="708"/>
        <w:jc w:val="both"/>
        <w:rPr>
          <w:i/>
          <w:iCs/>
          <w:sz w:val="28"/>
          <w:szCs w:val="28"/>
        </w:rPr>
      </w:pPr>
    </w:p>
    <w:p w:rsidR="00182EA0" w:rsidRDefault="00182EA0" w:rsidP="0053271D">
      <w:pPr>
        <w:autoSpaceDE w:val="0"/>
        <w:autoSpaceDN w:val="0"/>
        <w:adjustRightInd w:val="0"/>
        <w:spacing w:line="360" w:lineRule="auto"/>
        <w:ind w:firstLine="708"/>
        <w:jc w:val="both"/>
        <w:rPr>
          <w:i/>
          <w:iCs/>
          <w:sz w:val="28"/>
          <w:szCs w:val="28"/>
        </w:rPr>
      </w:pPr>
    </w:p>
    <w:p w:rsidR="00182EA0" w:rsidRDefault="00182EA0" w:rsidP="00182EA0">
      <w:pPr>
        <w:autoSpaceDE w:val="0"/>
        <w:autoSpaceDN w:val="0"/>
        <w:adjustRightInd w:val="0"/>
        <w:spacing w:line="360" w:lineRule="auto"/>
        <w:jc w:val="both"/>
        <w:rPr>
          <w:i/>
          <w:iCs/>
          <w:sz w:val="28"/>
          <w:szCs w:val="28"/>
        </w:rPr>
        <w:sectPr w:rsidR="00182EA0" w:rsidSect="00E6346F">
          <w:pgSz w:w="11906" w:h="16838"/>
          <w:pgMar w:top="1134" w:right="851" w:bottom="1134" w:left="1701" w:header="709" w:footer="709" w:gutter="0"/>
          <w:cols w:space="708"/>
          <w:titlePg/>
          <w:docGrid w:linePitch="360"/>
        </w:sectPr>
      </w:pPr>
    </w:p>
    <w:p w:rsidR="00182EA0" w:rsidRDefault="006F6177" w:rsidP="00B158B6">
      <w:pPr>
        <w:autoSpaceDE w:val="0"/>
        <w:autoSpaceDN w:val="0"/>
        <w:adjustRightInd w:val="0"/>
        <w:spacing w:line="360" w:lineRule="auto"/>
        <w:jc w:val="center"/>
        <w:rPr>
          <w:i/>
          <w:iCs/>
          <w:sz w:val="28"/>
          <w:szCs w:val="28"/>
        </w:rPr>
      </w:pPr>
      <w:r>
        <w:rPr>
          <w:i/>
          <w:iCs/>
          <w:noProof/>
          <w:sz w:val="28"/>
          <w:szCs w:val="28"/>
        </w:rPr>
        <w:lastRenderedPageBreak/>
        <w:pict>
          <v:oval id="_x0000_s1079" style="position:absolute;left:0;text-align:left;margin-left:328.95pt;margin-top:7.95pt;width:211.6pt;height:122.75pt;z-index:251670528" fillcolor="yellow">
            <v:fill opacity="26214f"/>
            <v:textbox style="mso-next-textbox:#_x0000_s1079">
              <w:txbxContent>
                <w:p w:rsidR="00937F4A" w:rsidRDefault="00937F4A" w:rsidP="0036091A">
                  <w:pPr>
                    <w:jc w:val="center"/>
                  </w:pPr>
                </w:p>
                <w:p w:rsidR="00937F4A" w:rsidRPr="0036091A" w:rsidRDefault="00937F4A" w:rsidP="0036091A">
                  <w:pPr>
                    <w:jc w:val="center"/>
                    <w:rPr>
                      <w:sz w:val="28"/>
                      <w:szCs w:val="28"/>
                    </w:rPr>
                  </w:pPr>
                  <w:r w:rsidRPr="0036091A">
                    <w:rPr>
                      <w:sz w:val="28"/>
                      <w:szCs w:val="28"/>
                    </w:rPr>
                    <w:t>ЗОНА 1</w:t>
                  </w:r>
                </w:p>
              </w:txbxContent>
            </v:textbox>
          </v:oval>
        </w:pict>
      </w:r>
      <w:r>
        <w:rPr>
          <w:i/>
          <w:iCs/>
          <w:noProof/>
          <w:sz w:val="28"/>
          <w:szCs w:val="28"/>
        </w:rPr>
        <w:pict>
          <v:oval id="_x0000_s1080" style="position:absolute;left:0;text-align:left;margin-left:358.15pt;margin-top:250.6pt;width:293.6pt;height:223.6pt;rotation:416487fd;z-index:251671552" fillcolor="#548dd4 [1951]">
            <v:fill opacity="26214f"/>
            <v:textbox>
              <w:txbxContent>
                <w:p w:rsidR="00937F4A" w:rsidRDefault="00937F4A"/>
                <w:p w:rsidR="00937F4A" w:rsidRDefault="00937F4A"/>
                <w:p w:rsidR="00937F4A" w:rsidRPr="0036091A" w:rsidRDefault="00937F4A" w:rsidP="0036091A">
                  <w:pPr>
                    <w:jc w:val="center"/>
                    <w:rPr>
                      <w:sz w:val="28"/>
                      <w:szCs w:val="28"/>
                    </w:rPr>
                  </w:pPr>
                  <w:r w:rsidRPr="0036091A">
                    <w:rPr>
                      <w:sz w:val="28"/>
                      <w:szCs w:val="28"/>
                    </w:rPr>
                    <w:t>ЗОНА 3</w:t>
                  </w:r>
                </w:p>
              </w:txbxContent>
            </v:textbox>
          </v:oval>
        </w:pict>
      </w:r>
      <w:r>
        <w:rPr>
          <w:i/>
          <w:iCs/>
          <w:noProof/>
          <w:sz w:val="28"/>
          <w:szCs w:val="28"/>
        </w:rPr>
        <w:pict>
          <v:oval id="_x0000_s1078" style="position:absolute;left:0;text-align:left;margin-left:81.05pt;margin-top:228.2pt;width:138.35pt;height:251.7pt;rotation:2117970fd;z-index:251669504" fillcolor="red" strokecolor="black [3213]">
            <v:fill opacity="26214f"/>
            <v:textbox>
              <w:txbxContent>
                <w:p w:rsidR="00937F4A" w:rsidRDefault="00937F4A"/>
                <w:p w:rsidR="00937F4A" w:rsidRDefault="00937F4A"/>
                <w:p w:rsidR="00937F4A" w:rsidRDefault="00937F4A"/>
                <w:p w:rsidR="00937F4A" w:rsidRPr="0036091A" w:rsidRDefault="00937F4A">
                  <w:pPr>
                    <w:rPr>
                      <w:sz w:val="28"/>
                      <w:szCs w:val="28"/>
                    </w:rPr>
                  </w:pPr>
                  <w:r w:rsidRPr="0036091A">
                    <w:rPr>
                      <w:sz w:val="28"/>
                      <w:szCs w:val="28"/>
                    </w:rPr>
                    <w:t>ЗОНА 2</w:t>
                  </w:r>
                </w:p>
              </w:txbxContent>
            </v:textbox>
          </v:oval>
        </w:pict>
      </w:r>
      <w:r w:rsidR="003931CF">
        <w:rPr>
          <w:i/>
          <w:iCs/>
          <w:noProof/>
          <w:sz w:val="28"/>
          <w:szCs w:val="28"/>
        </w:rPr>
        <w:drawing>
          <wp:inline distT="0" distB="0" distL="0" distR="0">
            <wp:extent cx="7168929" cy="5892550"/>
            <wp:effectExtent l="19050" t="0" r="0" b="0"/>
            <wp:docPr id="5" name="Рисунок 4"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8" cstate="print"/>
                    <a:srcRect t="21017" r="11501" b="11245"/>
                    <a:stretch>
                      <a:fillRect/>
                    </a:stretch>
                  </pic:blipFill>
                  <pic:spPr>
                    <a:xfrm>
                      <a:off x="0" y="0"/>
                      <a:ext cx="7173807" cy="5896560"/>
                    </a:xfrm>
                    <a:prstGeom prst="rect">
                      <a:avLst/>
                    </a:prstGeom>
                  </pic:spPr>
                </pic:pic>
              </a:graphicData>
            </a:graphic>
          </wp:inline>
        </w:drawing>
      </w:r>
    </w:p>
    <w:p w:rsidR="00284EBC" w:rsidRPr="00284EBC" w:rsidRDefault="00B158B6" w:rsidP="00284EBC">
      <w:pPr>
        <w:pStyle w:val="a6"/>
        <w:rPr>
          <w:b w:val="0"/>
          <w:color w:val="auto"/>
          <w:sz w:val="28"/>
          <w:szCs w:val="28"/>
        </w:rPr>
        <w:sectPr w:rsidR="00284EBC" w:rsidRPr="00284EBC" w:rsidSect="00284EBC">
          <w:pgSz w:w="16838" w:h="11906" w:orient="landscape"/>
          <w:pgMar w:top="567" w:right="1134" w:bottom="851" w:left="1134" w:header="708" w:footer="708" w:gutter="0"/>
          <w:cols w:space="708"/>
          <w:titlePg/>
          <w:docGrid w:linePitch="360"/>
        </w:sectPr>
      </w:pPr>
      <w:r w:rsidRPr="00B158B6">
        <w:rPr>
          <w:b w:val="0"/>
          <w:color w:val="auto"/>
          <w:sz w:val="28"/>
          <w:szCs w:val="28"/>
        </w:rPr>
        <w:t xml:space="preserve">Рисунок </w:t>
      </w:r>
      <w:r w:rsidR="006F6177" w:rsidRPr="00B158B6">
        <w:rPr>
          <w:b w:val="0"/>
          <w:color w:val="auto"/>
          <w:sz w:val="28"/>
          <w:szCs w:val="28"/>
        </w:rPr>
        <w:fldChar w:fldCharType="begin"/>
      </w:r>
      <w:r w:rsidRPr="00B158B6">
        <w:rPr>
          <w:b w:val="0"/>
          <w:color w:val="auto"/>
          <w:sz w:val="28"/>
          <w:szCs w:val="28"/>
        </w:rPr>
        <w:instrText xml:space="preserve"> SEQ Рисунок \* ARABIC </w:instrText>
      </w:r>
      <w:r w:rsidR="006F6177" w:rsidRPr="00B158B6">
        <w:rPr>
          <w:b w:val="0"/>
          <w:color w:val="auto"/>
          <w:sz w:val="28"/>
          <w:szCs w:val="28"/>
        </w:rPr>
        <w:fldChar w:fldCharType="separate"/>
      </w:r>
      <w:r w:rsidR="00284EBC">
        <w:rPr>
          <w:b w:val="0"/>
          <w:noProof/>
          <w:color w:val="auto"/>
          <w:sz w:val="28"/>
          <w:szCs w:val="28"/>
        </w:rPr>
        <w:t>3</w:t>
      </w:r>
      <w:r w:rsidR="006F6177" w:rsidRPr="00B158B6">
        <w:rPr>
          <w:b w:val="0"/>
          <w:color w:val="auto"/>
          <w:sz w:val="28"/>
          <w:szCs w:val="28"/>
        </w:rPr>
        <w:fldChar w:fldCharType="end"/>
      </w:r>
      <w:r w:rsidR="0036091A" w:rsidRPr="00010925">
        <w:rPr>
          <w:b w:val="0"/>
          <w:color w:val="auto"/>
          <w:sz w:val="28"/>
          <w:szCs w:val="28"/>
        </w:rPr>
        <w:t xml:space="preserve"> </w:t>
      </w:r>
      <w:r w:rsidR="00010925" w:rsidRPr="00010925">
        <w:rPr>
          <w:b w:val="0"/>
          <w:color w:val="auto"/>
          <w:sz w:val="28"/>
          <w:szCs w:val="28"/>
        </w:rPr>
        <w:t xml:space="preserve">Зоны действия котельной </w:t>
      </w:r>
      <w:r w:rsidR="00010925">
        <w:rPr>
          <w:b w:val="0"/>
          <w:color w:val="auto"/>
          <w:sz w:val="28"/>
          <w:szCs w:val="28"/>
        </w:rPr>
        <w:t>«</w:t>
      </w:r>
      <w:proofErr w:type="spellStart"/>
      <w:r w:rsidR="00010925">
        <w:rPr>
          <w:b w:val="0"/>
          <w:color w:val="auto"/>
          <w:sz w:val="28"/>
          <w:szCs w:val="28"/>
        </w:rPr>
        <w:t>Промкотельна</w:t>
      </w:r>
      <w:r w:rsidR="00E6346F">
        <w:rPr>
          <w:b w:val="0"/>
          <w:color w:val="auto"/>
          <w:sz w:val="28"/>
          <w:szCs w:val="28"/>
        </w:rPr>
        <w:t>я</w:t>
      </w:r>
      <w:proofErr w:type="spellEnd"/>
      <w:r w:rsidR="00284EBC">
        <w:rPr>
          <w:b w:val="0"/>
          <w:color w:val="auto"/>
          <w:sz w:val="28"/>
          <w:szCs w:val="28"/>
        </w:rPr>
        <w:t>»</w:t>
      </w:r>
    </w:p>
    <w:p w:rsidR="0053271D" w:rsidRPr="0053271D" w:rsidRDefault="0053271D" w:rsidP="00284EBC">
      <w:pPr>
        <w:autoSpaceDE w:val="0"/>
        <w:autoSpaceDN w:val="0"/>
        <w:adjustRightInd w:val="0"/>
        <w:spacing w:line="360" w:lineRule="auto"/>
        <w:ind w:firstLine="709"/>
        <w:jc w:val="both"/>
        <w:rPr>
          <w:i/>
          <w:iCs/>
          <w:sz w:val="28"/>
          <w:szCs w:val="28"/>
        </w:rPr>
      </w:pPr>
      <w:r w:rsidRPr="0053271D">
        <w:rPr>
          <w:i/>
          <w:iCs/>
          <w:sz w:val="28"/>
          <w:szCs w:val="28"/>
        </w:rPr>
        <w:lastRenderedPageBreak/>
        <w:t xml:space="preserve">Анализ зоны теплоснабжения Котельной </w:t>
      </w:r>
      <w:r w:rsidRPr="0053271D">
        <w:rPr>
          <w:i/>
          <w:sz w:val="28"/>
          <w:szCs w:val="28"/>
        </w:rPr>
        <w:t>«</w:t>
      </w:r>
      <w:proofErr w:type="spellStart"/>
      <w:r w:rsidRPr="0053271D">
        <w:rPr>
          <w:i/>
          <w:sz w:val="28"/>
          <w:szCs w:val="28"/>
        </w:rPr>
        <w:t>Промкотельная</w:t>
      </w:r>
      <w:proofErr w:type="spellEnd"/>
      <w:r w:rsidRPr="0053271D">
        <w:rPr>
          <w:i/>
          <w:sz w:val="28"/>
          <w:szCs w:val="28"/>
        </w:rPr>
        <w:t>»</w:t>
      </w:r>
    </w:p>
    <w:p w:rsidR="0053271D" w:rsidRPr="001F206F" w:rsidRDefault="0053271D" w:rsidP="00284EBC">
      <w:pPr>
        <w:autoSpaceDE w:val="0"/>
        <w:autoSpaceDN w:val="0"/>
        <w:adjustRightInd w:val="0"/>
        <w:spacing w:line="360" w:lineRule="auto"/>
        <w:ind w:firstLine="709"/>
        <w:jc w:val="both"/>
        <w:rPr>
          <w:sz w:val="28"/>
          <w:szCs w:val="28"/>
        </w:rPr>
      </w:pPr>
      <w:r w:rsidRPr="001F206F">
        <w:rPr>
          <w:sz w:val="28"/>
          <w:szCs w:val="28"/>
        </w:rPr>
        <w:t>Средней радиус тепловой сети Котельной «</w:t>
      </w:r>
      <w:proofErr w:type="spellStart"/>
      <w:r w:rsidRPr="001F206F">
        <w:rPr>
          <w:sz w:val="28"/>
          <w:szCs w:val="28"/>
        </w:rPr>
        <w:t>Промкотельная</w:t>
      </w:r>
      <w:proofErr w:type="spellEnd"/>
      <w:r w:rsidRPr="001F206F">
        <w:rPr>
          <w:sz w:val="28"/>
          <w:szCs w:val="28"/>
        </w:rPr>
        <w:t>» составляет 0,</w:t>
      </w:r>
      <w:r w:rsidR="001F206F" w:rsidRPr="001F206F">
        <w:rPr>
          <w:sz w:val="28"/>
          <w:szCs w:val="28"/>
        </w:rPr>
        <w:t>861</w:t>
      </w:r>
      <w:r w:rsidRPr="001F206F">
        <w:rPr>
          <w:sz w:val="28"/>
          <w:szCs w:val="28"/>
        </w:rPr>
        <w:t xml:space="preserve"> км. </w:t>
      </w:r>
    </w:p>
    <w:p w:rsidR="0053271D" w:rsidRPr="00F177F9" w:rsidRDefault="0053271D" w:rsidP="00284EBC">
      <w:pPr>
        <w:autoSpaceDE w:val="0"/>
        <w:autoSpaceDN w:val="0"/>
        <w:adjustRightInd w:val="0"/>
        <w:spacing w:line="360" w:lineRule="auto"/>
        <w:ind w:firstLine="709"/>
        <w:jc w:val="both"/>
        <w:rPr>
          <w:sz w:val="28"/>
          <w:szCs w:val="28"/>
          <w:highlight w:val="yellow"/>
        </w:rPr>
      </w:pPr>
      <w:r w:rsidRPr="001F206F">
        <w:rPr>
          <w:sz w:val="28"/>
          <w:szCs w:val="28"/>
        </w:rPr>
        <w:t>Предельный радиус тепловой сети Котельной «</w:t>
      </w:r>
      <w:proofErr w:type="spellStart"/>
      <w:r w:rsidRPr="001F206F">
        <w:rPr>
          <w:sz w:val="28"/>
          <w:szCs w:val="28"/>
        </w:rPr>
        <w:t>Промкотельная</w:t>
      </w:r>
      <w:proofErr w:type="spellEnd"/>
      <w:r w:rsidRPr="001F206F">
        <w:rPr>
          <w:sz w:val="28"/>
          <w:szCs w:val="28"/>
        </w:rPr>
        <w:t xml:space="preserve">» составляет </w:t>
      </w:r>
      <w:r w:rsidR="001F206F" w:rsidRPr="001F206F">
        <w:rPr>
          <w:sz w:val="28"/>
          <w:szCs w:val="28"/>
        </w:rPr>
        <w:t>1,369</w:t>
      </w:r>
      <w:r w:rsidRPr="001F206F">
        <w:rPr>
          <w:sz w:val="28"/>
          <w:szCs w:val="28"/>
        </w:rPr>
        <w:t xml:space="preserve"> км, </w:t>
      </w:r>
      <w:r w:rsidRPr="0053271D">
        <w:rPr>
          <w:sz w:val="28"/>
          <w:szCs w:val="28"/>
        </w:rPr>
        <w:t xml:space="preserve">расчет </w:t>
      </w:r>
      <w:r w:rsidRPr="00E6346F">
        <w:rPr>
          <w:sz w:val="28"/>
          <w:szCs w:val="28"/>
        </w:rPr>
        <w:t xml:space="preserve">представлен в  Таблице </w:t>
      </w:r>
      <w:r w:rsidR="00E6346F" w:rsidRPr="00E6346F">
        <w:rPr>
          <w:sz w:val="28"/>
          <w:szCs w:val="28"/>
        </w:rPr>
        <w:t>8</w:t>
      </w:r>
      <w:r w:rsidRPr="00E6346F">
        <w:rPr>
          <w:sz w:val="28"/>
          <w:szCs w:val="28"/>
        </w:rPr>
        <w:t xml:space="preserve">. </w:t>
      </w:r>
    </w:p>
    <w:p w:rsidR="0053271D" w:rsidRPr="001F206F" w:rsidRDefault="0053271D" w:rsidP="00284EBC">
      <w:pPr>
        <w:autoSpaceDE w:val="0"/>
        <w:autoSpaceDN w:val="0"/>
        <w:adjustRightInd w:val="0"/>
        <w:spacing w:line="360" w:lineRule="auto"/>
        <w:ind w:firstLine="709"/>
        <w:jc w:val="both"/>
        <w:rPr>
          <w:sz w:val="28"/>
          <w:szCs w:val="28"/>
        </w:rPr>
      </w:pPr>
      <w:r w:rsidRPr="001F206F">
        <w:rPr>
          <w:sz w:val="28"/>
          <w:szCs w:val="28"/>
        </w:rPr>
        <w:t>Таким образом, зона действия Котельной «</w:t>
      </w:r>
      <w:proofErr w:type="spellStart"/>
      <w:r w:rsidRPr="001F206F">
        <w:rPr>
          <w:sz w:val="28"/>
          <w:szCs w:val="28"/>
        </w:rPr>
        <w:t>Промкотельная</w:t>
      </w:r>
      <w:proofErr w:type="spellEnd"/>
      <w:r w:rsidRPr="001F206F">
        <w:rPr>
          <w:sz w:val="28"/>
          <w:szCs w:val="28"/>
        </w:rPr>
        <w:t xml:space="preserve">» находится в радиусе эффективного теплоснабжения. </w:t>
      </w:r>
    </w:p>
    <w:p w:rsidR="0053271D" w:rsidRDefault="0053271D" w:rsidP="001F206F">
      <w:pPr>
        <w:spacing w:line="360" w:lineRule="auto"/>
        <w:jc w:val="both"/>
        <w:rPr>
          <w:sz w:val="28"/>
          <w:szCs w:val="28"/>
          <w:highlight w:val="yellow"/>
        </w:rPr>
      </w:pPr>
    </w:p>
    <w:p w:rsidR="00A63D06" w:rsidRPr="008A0ECB" w:rsidRDefault="00A63D06" w:rsidP="00A63D06">
      <w:pPr>
        <w:spacing w:line="360" w:lineRule="auto"/>
        <w:ind w:firstLine="709"/>
        <w:jc w:val="both"/>
        <w:rPr>
          <w:sz w:val="28"/>
          <w:szCs w:val="28"/>
        </w:rPr>
      </w:pPr>
      <w:r>
        <w:rPr>
          <w:sz w:val="28"/>
          <w:szCs w:val="28"/>
        </w:rPr>
        <w:t>Котельная «</w:t>
      </w:r>
      <w:proofErr w:type="spellStart"/>
      <w:r>
        <w:rPr>
          <w:sz w:val="28"/>
          <w:szCs w:val="28"/>
        </w:rPr>
        <w:t>Бурковская</w:t>
      </w:r>
      <w:proofErr w:type="spellEnd"/>
      <w:r>
        <w:rPr>
          <w:sz w:val="28"/>
          <w:szCs w:val="28"/>
        </w:rPr>
        <w:t>»</w:t>
      </w:r>
      <w:r w:rsidRPr="008A0ECB">
        <w:rPr>
          <w:sz w:val="28"/>
          <w:szCs w:val="28"/>
        </w:rPr>
        <w:t xml:space="preserve"> находится по адресу Московская область, </w:t>
      </w:r>
      <w:r>
        <w:rPr>
          <w:sz w:val="28"/>
          <w:szCs w:val="28"/>
        </w:rPr>
        <w:t xml:space="preserve">город Королев, микрорайон </w:t>
      </w:r>
      <w:proofErr w:type="spellStart"/>
      <w:r>
        <w:rPr>
          <w:sz w:val="28"/>
          <w:szCs w:val="28"/>
        </w:rPr>
        <w:t>Болшево</w:t>
      </w:r>
      <w:proofErr w:type="spellEnd"/>
      <w:r>
        <w:rPr>
          <w:sz w:val="28"/>
          <w:szCs w:val="28"/>
        </w:rPr>
        <w:t xml:space="preserve">, </w:t>
      </w:r>
      <w:proofErr w:type="spellStart"/>
      <w:r>
        <w:rPr>
          <w:sz w:val="28"/>
          <w:szCs w:val="28"/>
        </w:rPr>
        <w:t>Бурковский</w:t>
      </w:r>
      <w:proofErr w:type="spellEnd"/>
      <w:r>
        <w:rPr>
          <w:sz w:val="28"/>
          <w:szCs w:val="28"/>
        </w:rPr>
        <w:t xml:space="preserve"> проезд, дом 9Б, </w:t>
      </w:r>
      <w:r w:rsidRPr="008A0ECB">
        <w:rPr>
          <w:sz w:val="28"/>
          <w:szCs w:val="28"/>
        </w:rPr>
        <w:t xml:space="preserve"> обслуживается </w:t>
      </w:r>
      <w:r>
        <w:rPr>
          <w:sz w:val="28"/>
          <w:szCs w:val="28"/>
        </w:rPr>
        <w:t>ОАО «Теплосеть»</w:t>
      </w:r>
      <w:r w:rsidRPr="008A0ECB">
        <w:rPr>
          <w:sz w:val="28"/>
          <w:szCs w:val="28"/>
        </w:rPr>
        <w:t>.</w:t>
      </w:r>
    </w:p>
    <w:p w:rsidR="00A63D06" w:rsidRDefault="00A63D06" w:rsidP="00A63D06">
      <w:pPr>
        <w:spacing w:line="360" w:lineRule="auto"/>
        <w:ind w:firstLine="709"/>
        <w:jc w:val="both"/>
        <w:rPr>
          <w:rFonts w:eastAsia="Arial"/>
          <w:sz w:val="28"/>
          <w:szCs w:val="28"/>
        </w:rPr>
      </w:pPr>
      <w:proofErr w:type="gramStart"/>
      <w:r w:rsidRPr="00C66150">
        <w:rPr>
          <w:sz w:val="28"/>
          <w:szCs w:val="28"/>
        </w:rPr>
        <w:t xml:space="preserve">Зона действия котельной распространяется на  </w:t>
      </w:r>
      <w:r w:rsidRPr="00C66150">
        <w:rPr>
          <w:rFonts w:eastAsia="Arial"/>
          <w:sz w:val="28"/>
          <w:szCs w:val="28"/>
        </w:rPr>
        <w:t>3-й Гражданский пер.,</w:t>
      </w:r>
      <w:r>
        <w:rPr>
          <w:rFonts w:eastAsia="Arial"/>
          <w:sz w:val="28"/>
          <w:szCs w:val="28"/>
        </w:rPr>
        <w:t xml:space="preserve"> </w:t>
      </w:r>
      <w:proofErr w:type="spellStart"/>
      <w:r>
        <w:rPr>
          <w:rFonts w:eastAsia="Arial"/>
          <w:sz w:val="28"/>
          <w:szCs w:val="28"/>
        </w:rPr>
        <w:t>Бурковский</w:t>
      </w:r>
      <w:proofErr w:type="spellEnd"/>
      <w:r>
        <w:rPr>
          <w:rFonts w:eastAsia="Arial"/>
          <w:sz w:val="28"/>
          <w:szCs w:val="28"/>
        </w:rPr>
        <w:t xml:space="preserve"> пр-д, ул. Береговая, ул. Береговая, ул. Водопроводная, ул. Гражданская, ул. Школьная.</w:t>
      </w:r>
      <w:proofErr w:type="gramEnd"/>
    </w:p>
    <w:p w:rsidR="00C0553F" w:rsidRPr="00F177F9" w:rsidRDefault="00C0553F" w:rsidP="00C0553F">
      <w:pPr>
        <w:spacing w:line="360" w:lineRule="auto"/>
        <w:ind w:firstLine="708"/>
        <w:jc w:val="both"/>
        <w:rPr>
          <w:sz w:val="28"/>
          <w:szCs w:val="28"/>
          <w:highlight w:val="yellow"/>
        </w:rPr>
      </w:pPr>
      <w:proofErr w:type="spellStart"/>
      <w:r w:rsidRPr="00A63D06">
        <w:rPr>
          <w:sz w:val="28"/>
          <w:szCs w:val="28"/>
        </w:rPr>
        <w:t>Теплоплотность</w:t>
      </w:r>
      <w:proofErr w:type="spellEnd"/>
      <w:r w:rsidRPr="00A63D06">
        <w:rPr>
          <w:sz w:val="28"/>
          <w:szCs w:val="28"/>
        </w:rPr>
        <w:t xml:space="preserve"> района Котельной </w:t>
      </w:r>
      <w:r w:rsidR="00A63D06" w:rsidRPr="00A63D06">
        <w:rPr>
          <w:sz w:val="28"/>
          <w:szCs w:val="28"/>
        </w:rPr>
        <w:t>«</w:t>
      </w:r>
      <w:proofErr w:type="spellStart"/>
      <w:r w:rsidR="00A63D06" w:rsidRPr="00A63D06">
        <w:rPr>
          <w:sz w:val="28"/>
          <w:szCs w:val="28"/>
        </w:rPr>
        <w:t>Бурковская</w:t>
      </w:r>
      <w:proofErr w:type="spellEnd"/>
      <w:r w:rsidR="00A63D06" w:rsidRPr="00A63D06">
        <w:rPr>
          <w:sz w:val="28"/>
          <w:szCs w:val="28"/>
        </w:rPr>
        <w:t>»</w:t>
      </w:r>
      <w:r w:rsidR="00A63D06">
        <w:rPr>
          <w:sz w:val="28"/>
          <w:szCs w:val="28"/>
        </w:rPr>
        <w:t xml:space="preserve"> </w:t>
      </w:r>
      <w:r w:rsidRPr="00760F06">
        <w:rPr>
          <w:sz w:val="28"/>
          <w:szCs w:val="28"/>
        </w:rPr>
        <w:t xml:space="preserve">составляет </w:t>
      </w:r>
      <w:r w:rsidR="00E6346F">
        <w:rPr>
          <w:sz w:val="28"/>
          <w:szCs w:val="28"/>
        </w:rPr>
        <w:t>46,04</w:t>
      </w:r>
      <w:r w:rsidRPr="00760F06">
        <w:rPr>
          <w:sz w:val="28"/>
          <w:szCs w:val="28"/>
        </w:rPr>
        <w:t xml:space="preserve"> Гкал/ч</w:t>
      </w:r>
      <w:proofErr w:type="gramStart"/>
      <w:r w:rsidRPr="00760F06">
        <w:rPr>
          <w:sz w:val="28"/>
          <w:szCs w:val="28"/>
        </w:rPr>
        <w:t>.к</w:t>
      </w:r>
      <w:proofErr w:type="gramEnd"/>
      <w:r w:rsidRPr="00760F06">
        <w:rPr>
          <w:sz w:val="28"/>
          <w:szCs w:val="28"/>
        </w:rPr>
        <w:t>м</w:t>
      </w:r>
      <w:r w:rsidRPr="00760F06">
        <w:rPr>
          <w:sz w:val="28"/>
          <w:szCs w:val="28"/>
          <w:vertAlign w:val="superscript"/>
        </w:rPr>
        <w:t>2</w:t>
      </w:r>
      <w:r w:rsidRPr="00760F06">
        <w:rPr>
          <w:sz w:val="28"/>
          <w:szCs w:val="28"/>
        </w:rPr>
        <w:t>.</w:t>
      </w:r>
    </w:p>
    <w:p w:rsidR="00C0553F" w:rsidRPr="00A63D06" w:rsidRDefault="00C0553F" w:rsidP="00C0553F">
      <w:pPr>
        <w:pStyle w:val="Default"/>
        <w:spacing w:line="360" w:lineRule="auto"/>
        <w:ind w:firstLine="708"/>
        <w:jc w:val="both"/>
        <w:rPr>
          <w:rFonts w:ascii="Times New Roman" w:hAnsi="Times New Roman" w:cs="Times New Roman"/>
          <w:sz w:val="28"/>
          <w:szCs w:val="28"/>
        </w:rPr>
      </w:pPr>
      <w:r w:rsidRPr="00A63D06">
        <w:rPr>
          <w:rFonts w:ascii="Times New Roman" w:hAnsi="Times New Roman" w:cs="Times New Roman"/>
          <w:sz w:val="28"/>
          <w:szCs w:val="28"/>
        </w:rPr>
        <w:t xml:space="preserve">Для определения радиуса действия Котельной </w:t>
      </w:r>
      <w:r w:rsidR="00A63D06" w:rsidRPr="00A63D06">
        <w:rPr>
          <w:rFonts w:ascii="Times New Roman" w:hAnsi="Times New Roman" w:cs="Times New Roman"/>
          <w:sz w:val="28"/>
          <w:szCs w:val="28"/>
        </w:rPr>
        <w:t>«</w:t>
      </w:r>
      <w:proofErr w:type="spellStart"/>
      <w:r w:rsidR="00A63D06" w:rsidRPr="00A63D06">
        <w:rPr>
          <w:rFonts w:ascii="Times New Roman" w:hAnsi="Times New Roman" w:cs="Times New Roman"/>
          <w:sz w:val="28"/>
          <w:szCs w:val="28"/>
        </w:rPr>
        <w:t>Бурковская</w:t>
      </w:r>
      <w:proofErr w:type="spellEnd"/>
      <w:r w:rsidR="00A63D06" w:rsidRPr="00A63D06">
        <w:rPr>
          <w:rFonts w:ascii="Times New Roman" w:hAnsi="Times New Roman" w:cs="Times New Roman"/>
          <w:sz w:val="28"/>
          <w:szCs w:val="28"/>
        </w:rPr>
        <w:t>»</w:t>
      </w:r>
      <w:r w:rsidRPr="00A63D06">
        <w:rPr>
          <w:rFonts w:ascii="Times New Roman" w:hAnsi="Times New Roman" w:cs="Times New Roman"/>
          <w:sz w:val="28"/>
          <w:szCs w:val="28"/>
        </w:rPr>
        <w:t xml:space="preserve"> зона ее действия разбита на </w:t>
      </w:r>
      <w:r w:rsidR="00A63D06">
        <w:rPr>
          <w:rFonts w:ascii="Times New Roman" w:hAnsi="Times New Roman" w:cs="Times New Roman"/>
          <w:sz w:val="28"/>
          <w:szCs w:val="28"/>
        </w:rPr>
        <w:t>3</w:t>
      </w:r>
      <w:r w:rsidRPr="00A63D06">
        <w:rPr>
          <w:rFonts w:ascii="Times New Roman" w:hAnsi="Times New Roman" w:cs="Times New Roman"/>
          <w:sz w:val="28"/>
          <w:szCs w:val="28"/>
        </w:rPr>
        <w:t xml:space="preserve"> зон</w:t>
      </w:r>
      <w:r w:rsidR="00A63D06">
        <w:rPr>
          <w:rFonts w:ascii="Times New Roman" w:hAnsi="Times New Roman" w:cs="Times New Roman"/>
          <w:sz w:val="28"/>
          <w:szCs w:val="28"/>
        </w:rPr>
        <w:t>ы</w:t>
      </w:r>
      <w:r w:rsidRPr="00A63D06">
        <w:rPr>
          <w:rFonts w:ascii="Times New Roman" w:hAnsi="Times New Roman" w:cs="Times New Roman"/>
          <w:sz w:val="28"/>
          <w:szCs w:val="28"/>
        </w:rPr>
        <w:t xml:space="preserve"> с определением расстояния от центра зоны до Котельной </w:t>
      </w:r>
      <w:r w:rsidR="00A63D06" w:rsidRPr="00A63D06">
        <w:rPr>
          <w:rFonts w:ascii="Times New Roman" w:hAnsi="Times New Roman" w:cs="Times New Roman"/>
          <w:sz w:val="28"/>
          <w:szCs w:val="28"/>
        </w:rPr>
        <w:t>«</w:t>
      </w:r>
      <w:proofErr w:type="spellStart"/>
      <w:r w:rsidR="00A63D06" w:rsidRPr="00A63D06">
        <w:rPr>
          <w:rFonts w:ascii="Times New Roman" w:hAnsi="Times New Roman" w:cs="Times New Roman"/>
          <w:sz w:val="28"/>
          <w:szCs w:val="28"/>
        </w:rPr>
        <w:t>Бурковская</w:t>
      </w:r>
      <w:proofErr w:type="spellEnd"/>
      <w:r w:rsidR="00A63D06" w:rsidRPr="00A63D06">
        <w:rPr>
          <w:rFonts w:ascii="Times New Roman" w:hAnsi="Times New Roman" w:cs="Times New Roman"/>
          <w:sz w:val="28"/>
          <w:szCs w:val="28"/>
        </w:rPr>
        <w:t>»</w:t>
      </w:r>
      <w:r w:rsidR="002B44A4" w:rsidRPr="00A63D06">
        <w:rPr>
          <w:rFonts w:ascii="Times New Roman" w:hAnsi="Times New Roman" w:cs="Times New Roman"/>
          <w:b/>
          <w:sz w:val="28"/>
          <w:szCs w:val="28"/>
        </w:rPr>
        <w:t xml:space="preserve"> </w:t>
      </w:r>
      <w:r w:rsidRPr="00A63D06">
        <w:rPr>
          <w:rFonts w:ascii="Times New Roman" w:hAnsi="Times New Roman" w:cs="Times New Roman"/>
          <w:sz w:val="28"/>
          <w:szCs w:val="28"/>
        </w:rPr>
        <w:t xml:space="preserve"> (рисунок </w:t>
      </w:r>
      <w:r w:rsidR="00F974F5" w:rsidRPr="00A63D06">
        <w:rPr>
          <w:rFonts w:ascii="Times New Roman" w:hAnsi="Times New Roman" w:cs="Times New Roman"/>
          <w:sz w:val="28"/>
          <w:szCs w:val="28"/>
        </w:rPr>
        <w:t>4</w:t>
      </w:r>
      <w:r w:rsidRPr="00A63D06">
        <w:rPr>
          <w:rFonts w:ascii="Times New Roman" w:hAnsi="Times New Roman" w:cs="Times New Roman"/>
          <w:sz w:val="28"/>
          <w:szCs w:val="28"/>
        </w:rPr>
        <w:t>).</w:t>
      </w:r>
    </w:p>
    <w:p w:rsidR="002B44A4" w:rsidRPr="00A63D06" w:rsidRDefault="002B44A4" w:rsidP="002B44A4">
      <w:pPr>
        <w:autoSpaceDE w:val="0"/>
        <w:autoSpaceDN w:val="0"/>
        <w:adjustRightInd w:val="0"/>
        <w:spacing w:line="360" w:lineRule="auto"/>
        <w:ind w:firstLine="708"/>
        <w:jc w:val="both"/>
        <w:rPr>
          <w:sz w:val="28"/>
          <w:szCs w:val="28"/>
        </w:rPr>
      </w:pPr>
      <w:r w:rsidRPr="00A63D06">
        <w:rPr>
          <w:sz w:val="28"/>
          <w:szCs w:val="28"/>
        </w:rPr>
        <w:t xml:space="preserve">В таблице 2 приведены результаты расчета среднего радиуса действия тепловой сети Котельной </w:t>
      </w:r>
      <w:r w:rsidR="00A63D06" w:rsidRPr="00A63D06">
        <w:rPr>
          <w:sz w:val="28"/>
          <w:szCs w:val="28"/>
        </w:rPr>
        <w:t>«</w:t>
      </w:r>
      <w:proofErr w:type="spellStart"/>
      <w:r w:rsidR="00A63D06" w:rsidRPr="00A63D06">
        <w:rPr>
          <w:sz w:val="28"/>
          <w:szCs w:val="28"/>
        </w:rPr>
        <w:t>Бурковская</w:t>
      </w:r>
      <w:proofErr w:type="spellEnd"/>
      <w:r w:rsidR="00A63D06" w:rsidRPr="00A63D06">
        <w:rPr>
          <w:sz w:val="28"/>
          <w:szCs w:val="28"/>
        </w:rPr>
        <w:t>»</w:t>
      </w:r>
      <w:r w:rsidRPr="00A63D06">
        <w:rPr>
          <w:sz w:val="28"/>
          <w:szCs w:val="28"/>
        </w:rPr>
        <w:t>.</w:t>
      </w:r>
    </w:p>
    <w:p w:rsidR="002B44A4" w:rsidRPr="00A63D06" w:rsidRDefault="002B44A4" w:rsidP="002B44A4">
      <w:pPr>
        <w:pStyle w:val="a6"/>
        <w:spacing w:line="360" w:lineRule="auto"/>
        <w:jc w:val="right"/>
        <w:rPr>
          <w:b w:val="0"/>
          <w:color w:val="auto"/>
          <w:sz w:val="28"/>
          <w:szCs w:val="28"/>
        </w:rPr>
      </w:pPr>
      <w:r w:rsidRPr="00A63D06">
        <w:rPr>
          <w:b w:val="0"/>
          <w:color w:val="auto"/>
          <w:sz w:val="28"/>
          <w:szCs w:val="28"/>
        </w:rPr>
        <w:t xml:space="preserve">Таблица </w:t>
      </w:r>
      <w:r w:rsidR="006F6177" w:rsidRPr="00A63D06">
        <w:rPr>
          <w:b w:val="0"/>
          <w:color w:val="auto"/>
          <w:sz w:val="28"/>
          <w:szCs w:val="28"/>
        </w:rPr>
        <w:fldChar w:fldCharType="begin"/>
      </w:r>
      <w:r w:rsidRPr="00A63D06">
        <w:rPr>
          <w:b w:val="0"/>
          <w:color w:val="auto"/>
          <w:sz w:val="28"/>
          <w:szCs w:val="28"/>
        </w:rPr>
        <w:instrText xml:space="preserve"> SEQ Таблица \* ARABIC </w:instrText>
      </w:r>
      <w:r w:rsidR="006F6177" w:rsidRPr="00A63D06">
        <w:rPr>
          <w:b w:val="0"/>
          <w:color w:val="auto"/>
          <w:sz w:val="28"/>
          <w:szCs w:val="28"/>
        </w:rPr>
        <w:fldChar w:fldCharType="separate"/>
      </w:r>
      <w:r w:rsidR="00A63D06" w:rsidRPr="00A63D06">
        <w:rPr>
          <w:b w:val="0"/>
          <w:noProof/>
          <w:color w:val="auto"/>
          <w:sz w:val="28"/>
          <w:szCs w:val="28"/>
        </w:rPr>
        <w:t>2</w:t>
      </w:r>
      <w:r w:rsidR="006F6177" w:rsidRPr="00A63D06">
        <w:rPr>
          <w:b w:val="0"/>
          <w:color w:val="auto"/>
          <w:sz w:val="28"/>
          <w:szCs w:val="28"/>
        </w:rPr>
        <w:fldChar w:fldCharType="end"/>
      </w:r>
    </w:p>
    <w:p w:rsidR="002B44A4" w:rsidRDefault="002B44A4" w:rsidP="002B44A4">
      <w:pPr>
        <w:spacing w:line="360" w:lineRule="auto"/>
        <w:jc w:val="center"/>
        <w:rPr>
          <w:sz w:val="28"/>
          <w:szCs w:val="28"/>
        </w:rPr>
      </w:pPr>
      <w:r w:rsidRPr="00A63D06">
        <w:rPr>
          <w:sz w:val="28"/>
          <w:szCs w:val="28"/>
        </w:rPr>
        <w:t>Расчет среднего радиуса действия тепловой сети</w:t>
      </w:r>
    </w:p>
    <w:tbl>
      <w:tblPr>
        <w:tblW w:w="9369" w:type="dxa"/>
        <w:tblInd w:w="95" w:type="dxa"/>
        <w:tblLook w:val="04A0"/>
      </w:tblPr>
      <w:tblGrid>
        <w:gridCol w:w="2281"/>
        <w:gridCol w:w="2552"/>
        <w:gridCol w:w="1984"/>
        <w:gridCol w:w="2552"/>
      </w:tblGrid>
      <w:tr w:rsidR="00760F06" w:rsidRPr="00760F06" w:rsidTr="00760F06">
        <w:trPr>
          <w:trHeight w:val="1200"/>
        </w:trPr>
        <w:tc>
          <w:tcPr>
            <w:tcW w:w="22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0F06" w:rsidRPr="00760F06" w:rsidRDefault="00760F06" w:rsidP="00DC6875">
            <w:pPr>
              <w:rPr>
                <w:color w:val="000000"/>
                <w:sz w:val="28"/>
                <w:szCs w:val="28"/>
              </w:rPr>
            </w:pPr>
            <w:r w:rsidRPr="00760F06">
              <w:rPr>
                <w:color w:val="000000"/>
                <w:sz w:val="28"/>
                <w:szCs w:val="28"/>
              </w:rPr>
              <w:t>Наименование участка</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760F06" w:rsidRPr="00760F06" w:rsidRDefault="00760F06" w:rsidP="00DC6875">
            <w:pPr>
              <w:rPr>
                <w:color w:val="000000"/>
                <w:sz w:val="28"/>
                <w:szCs w:val="28"/>
              </w:rPr>
            </w:pPr>
            <w:r w:rsidRPr="00760F06">
              <w:rPr>
                <w:color w:val="000000"/>
                <w:sz w:val="28"/>
                <w:szCs w:val="28"/>
              </w:rPr>
              <w:t>Тепловая нагрузка, Гкал/</w:t>
            </w:r>
            <w:proofErr w:type="gramStart"/>
            <w:r w:rsidRPr="00760F06">
              <w:rPr>
                <w:color w:val="000000"/>
                <w:sz w:val="28"/>
                <w:szCs w:val="28"/>
              </w:rPr>
              <w:t>ч</w:t>
            </w:r>
            <w:proofErr w:type="gramEnd"/>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760F06" w:rsidRPr="00760F06" w:rsidRDefault="00760F06" w:rsidP="00DC6875">
            <w:pPr>
              <w:rPr>
                <w:color w:val="000000"/>
                <w:sz w:val="28"/>
                <w:szCs w:val="28"/>
              </w:rPr>
            </w:pPr>
            <w:r w:rsidRPr="00760F06">
              <w:rPr>
                <w:color w:val="000000"/>
                <w:sz w:val="28"/>
                <w:szCs w:val="28"/>
              </w:rPr>
              <w:t xml:space="preserve">Вектор, </w:t>
            </w:r>
            <w:proofErr w:type="gramStart"/>
            <w:r w:rsidRPr="00760F06">
              <w:rPr>
                <w:color w:val="000000"/>
                <w:sz w:val="28"/>
                <w:szCs w:val="28"/>
              </w:rPr>
              <w:t>км</w:t>
            </w:r>
            <w:proofErr w:type="gramEnd"/>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760F06" w:rsidRPr="00760F06" w:rsidRDefault="00760F06" w:rsidP="00DC6875">
            <w:pPr>
              <w:rPr>
                <w:color w:val="000000"/>
                <w:sz w:val="28"/>
                <w:szCs w:val="28"/>
              </w:rPr>
            </w:pPr>
            <w:r w:rsidRPr="00760F06">
              <w:rPr>
                <w:color w:val="000000"/>
                <w:sz w:val="28"/>
                <w:szCs w:val="28"/>
              </w:rPr>
              <w:t xml:space="preserve">Момент тепловой нагрузки, Гкал </w:t>
            </w:r>
            <w:proofErr w:type="gramStart"/>
            <w:r w:rsidRPr="00760F06">
              <w:rPr>
                <w:color w:val="000000"/>
                <w:sz w:val="28"/>
                <w:szCs w:val="28"/>
              </w:rPr>
              <w:t>км</w:t>
            </w:r>
            <w:proofErr w:type="gramEnd"/>
            <w:r w:rsidRPr="00760F06">
              <w:rPr>
                <w:color w:val="000000"/>
                <w:sz w:val="28"/>
                <w:szCs w:val="28"/>
              </w:rPr>
              <w:t>/ч</w:t>
            </w:r>
          </w:p>
        </w:tc>
      </w:tr>
      <w:tr w:rsidR="00760F06" w:rsidRPr="00760F06" w:rsidTr="00760F06">
        <w:trPr>
          <w:trHeight w:val="300"/>
        </w:trPr>
        <w:tc>
          <w:tcPr>
            <w:tcW w:w="936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760F06" w:rsidRPr="00760F06" w:rsidRDefault="00760F06" w:rsidP="00DC6875">
            <w:pPr>
              <w:jc w:val="center"/>
              <w:rPr>
                <w:color w:val="000000"/>
                <w:sz w:val="28"/>
                <w:szCs w:val="28"/>
              </w:rPr>
            </w:pPr>
            <w:r w:rsidRPr="00760F06">
              <w:rPr>
                <w:color w:val="000000"/>
                <w:sz w:val="28"/>
                <w:szCs w:val="28"/>
              </w:rPr>
              <w:t>Котельная "</w:t>
            </w:r>
            <w:proofErr w:type="spellStart"/>
            <w:r w:rsidRPr="00760F06">
              <w:rPr>
                <w:color w:val="000000"/>
                <w:sz w:val="28"/>
                <w:szCs w:val="28"/>
              </w:rPr>
              <w:t>Бурковская</w:t>
            </w:r>
            <w:proofErr w:type="spellEnd"/>
            <w:r w:rsidRPr="00760F06">
              <w:rPr>
                <w:color w:val="000000"/>
                <w:sz w:val="28"/>
                <w:szCs w:val="28"/>
              </w:rPr>
              <w:t>"</w:t>
            </w:r>
          </w:p>
        </w:tc>
      </w:tr>
      <w:tr w:rsidR="00DC6875" w:rsidRPr="00760F06" w:rsidTr="00760F06">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DC6875" w:rsidRPr="00760F06" w:rsidRDefault="00DC6875" w:rsidP="00DC6875">
            <w:pPr>
              <w:jc w:val="center"/>
              <w:rPr>
                <w:color w:val="000000"/>
                <w:sz w:val="28"/>
                <w:szCs w:val="28"/>
              </w:rPr>
            </w:pPr>
            <w:r w:rsidRPr="00760F06">
              <w:rPr>
                <w:color w:val="000000"/>
                <w:sz w:val="28"/>
                <w:szCs w:val="28"/>
              </w:rPr>
              <w:t>1</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sz w:val="28"/>
                <w:szCs w:val="28"/>
              </w:rPr>
            </w:pPr>
            <w:r w:rsidRPr="00DC6875">
              <w:rPr>
                <w:sz w:val="28"/>
                <w:szCs w:val="28"/>
              </w:rPr>
              <w:t>1,680</w:t>
            </w:r>
          </w:p>
        </w:tc>
        <w:tc>
          <w:tcPr>
            <w:tcW w:w="1984"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0,290</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0,487</w:t>
            </w:r>
          </w:p>
        </w:tc>
      </w:tr>
      <w:tr w:rsidR="00DC6875" w:rsidRPr="00760F06" w:rsidTr="00760F06">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DC6875" w:rsidRPr="00760F06" w:rsidRDefault="00DC6875" w:rsidP="00DC6875">
            <w:pPr>
              <w:jc w:val="center"/>
              <w:rPr>
                <w:color w:val="000000"/>
                <w:sz w:val="28"/>
                <w:szCs w:val="28"/>
              </w:rPr>
            </w:pPr>
            <w:r w:rsidRPr="00760F06">
              <w:rPr>
                <w:color w:val="000000"/>
                <w:sz w:val="28"/>
                <w:szCs w:val="28"/>
              </w:rPr>
              <w:t>2</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sz w:val="28"/>
                <w:szCs w:val="28"/>
              </w:rPr>
            </w:pPr>
            <w:r w:rsidRPr="00DC6875">
              <w:rPr>
                <w:sz w:val="28"/>
                <w:szCs w:val="28"/>
              </w:rPr>
              <w:t>1,515</w:t>
            </w:r>
          </w:p>
        </w:tc>
        <w:tc>
          <w:tcPr>
            <w:tcW w:w="1984"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0,223</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0,338</w:t>
            </w:r>
          </w:p>
        </w:tc>
      </w:tr>
      <w:tr w:rsidR="00DC6875" w:rsidRPr="00760F06" w:rsidTr="00760F06">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DC6875" w:rsidRPr="00760F06" w:rsidRDefault="00DC6875" w:rsidP="00DC6875">
            <w:pPr>
              <w:jc w:val="center"/>
              <w:rPr>
                <w:color w:val="000000"/>
                <w:sz w:val="28"/>
                <w:szCs w:val="28"/>
              </w:rPr>
            </w:pPr>
            <w:r w:rsidRPr="00760F06">
              <w:rPr>
                <w:color w:val="000000"/>
                <w:sz w:val="28"/>
                <w:szCs w:val="28"/>
              </w:rPr>
              <w:t>3</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sz w:val="28"/>
                <w:szCs w:val="28"/>
              </w:rPr>
            </w:pPr>
            <w:r w:rsidRPr="00DC6875">
              <w:rPr>
                <w:sz w:val="28"/>
                <w:szCs w:val="28"/>
              </w:rPr>
              <w:t>0,949</w:t>
            </w:r>
          </w:p>
        </w:tc>
        <w:tc>
          <w:tcPr>
            <w:tcW w:w="1984"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0,695</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0,660</w:t>
            </w:r>
          </w:p>
        </w:tc>
      </w:tr>
      <w:tr w:rsidR="00DC6875" w:rsidRPr="00760F06" w:rsidTr="00760F06">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DC6875" w:rsidRPr="00760F06" w:rsidRDefault="00DC6875" w:rsidP="00DC6875">
            <w:pPr>
              <w:rPr>
                <w:color w:val="000000"/>
                <w:sz w:val="28"/>
                <w:szCs w:val="28"/>
              </w:rPr>
            </w:pPr>
            <w:r w:rsidRPr="00760F06">
              <w:rPr>
                <w:color w:val="000000"/>
                <w:sz w:val="28"/>
                <w:szCs w:val="28"/>
              </w:rPr>
              <w:t>Итого</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4,144</w:t>
            </w:r>
          </w:p>
        </w:tc>
        <w:tc>
          <w:tcPr>
            <w:tcW w:w="1984"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rPr>
                <w:color w:val="000000"/>
                <w:sz w:val="28"/>
                <w:szCs w:val="28"/>
              </w:rPr>
            </w:pPr>
            <w:r w:rsidRPr="00DC6875">
              <w:rPr>
                <w:color w:val="000000"/>
                <w:sz w:val="28"/>
                <w:szCs w:val="28"/>
              </w:rPr>
              <w:t> </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1,485</w:t>
            </w:r>
          </w:p>
        </w:tc>
      </w:tr>
      <w:tr w:rsidR="00760F06" w:rsidRPr="00760F06" w:rsidTr="00760F06">
        <w:trPr>
          <w:trHeight w:val="300"/>
        </w:trPr>
        <w:tc>
          <w:tcPr>
            <w:tcW w:w="6817"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60F06" w:rsidRPr="00760F06" w:rsidRDefault="00760F06" w:rsidP="00DC6875">
            <w:pPr>
              <w:jc w:val="center"/>
              <w:rPr>
                <w:color w:val="000000"/>
                <w:sz w:val="28"/>
                <w:szCs w:val="28"/>
              </w:rPr>
            </w:pPr>
            <w:r w:rsidRPr="00760F06">
              <w:rPr>
                <w:color w:val="000000"/>
                <w:sz w:val="28"/>
                <w:szCs w:val="28"/>
              </w:rPr>
              <w:t>Фактический радиус тепловой сети</w:t>
            </w:r>
          </w:p>
        </w:tc>
        <w:tc>
          <w:tcPr>
            <w:tcW w:w="2552" w:type="dxa"/>
            <w:tcBorders>
              <w:top w:val="nil"/>
              <w:left w:val="nil"/>
              <w:bottom w:val="single" w:sz="4" w:space="0" w:color="auto"/>
              <w:right w:val="single" w:sz="4" w:space="0" w:color="auto"/>
            </w:tcBorders>
            <w:shd w:val="clear" w:color="auto" w:fill="auto"/>
            <w:noWrap/>
            <w:vAlign w:val="bottom"/>
            <w:hideMark/>
          </w:tcPr>
          <w:p w:rsidR="00760F06" w:rsidRPr="00760F06" w:rsidRDefault="00760F06" w:rsidP="00DC6875">
            <w:pPr>
              <w:jc w:val="right"/>
              <w:rPr>
                <w:color w:val="000000"/>
                <w:sz w:val="28"/>
                <w:szCs w:val="28"/>
              </w:rPr>
            </w:pPr>
            <w:r w:rsidRPr="00760F06">
              <w:rPr>
                <w:color w:val="000000"/>
                <w:sz w:val="28"/>
                <w:szCs w:val="28"/>
              </w:rPr>
              <w:t>0,358</w:t>
            </w:r>
          </w:p>
        </w:tc>
      </w:tr>
    </w:tbl>
    <w:p w:rsidR="002B44A4" w:rsidRPr="00F177F9" w:rsidRDefault="002B44A4" w:rsidP="00760F06">
      <w:pPr>
        <w:pStyle w:val="Default"/>
        <w:spacing w:line="360" w:lineRule="auto"/>
        <w:jc w:val="both"/>
        <w:rPr>
          <w:rFonts w:ascii="Times New Roman" w:hAnsi="Times New Roman" w:cs="Times New Roman"/>
          <w:sz w:val="28"/>
          <w:szCs w:val="28"/>
          <w:highlight w:val="yellow"/>
        </w:rPr>
      </w:pPr>
    </w:p>
    <w:p w:rsidR="00C0553F" w:rsidRPr="00F177F9" w:rsidRDefault="006F6177" w:rsidP="00C81201">
      <w:pPr>
        <w:autoSpaceDE w:val="0"/>
        <w:autoSpaceDN w:val="0"/>
        <w:adjustRightInd w:val="0"/>
        <w:jc w:val="center"/>
        <w:rPr>
          <w:sz w:val="28"/>
          <w:szCs w:val="28"/>
          <w:highlight w:val="yellow"/>
        </w:rPr>
      </w:pPr>
      <w:r>
        <w:rPr>
          <w:noProof/>
          <w:sz w:val="28"/>
          <w:szCs w:val="28"/>
        </w:rPr>
        <w:pict>
          <v:oval id="_x0000_s1084" style="position:absolute;left:0;text-align:left;margin-left:248.05pt;margin-top:290.8pt;width:135.25pt;height:83.25pt;z-index:251674624" fillcolor="#7030a0">
            <v:fill opacity="26214f"/>
            <v:textbox>
              <w:txbxContent>
                <w:p w:rsidR="00937F4A" w:rsidRDefault="00937F4A">
                  <w:r>
                    <w:t>\</w:t>
                  </w:r>
                </w:p>
                <w:p w:rsidR="00937F4A" w:rsidRPr="000A2A31" w:rsidRDefault="00937F4A" w:rsidP="000A2A31">
                  <w:pPr>
                    <w:jc w:val="center"/>
                    <w:rPr>
                      <w:sz w:val="28"/>
                      <w:szCs w:val="28"/>
                    </w:rPr>
                  </w:pPr>
                  <w:r w:rsidRPr="000A2A31">
                    <w:rPr>
                      <w:sz w:val="28"/>
                      <w:szCs w:val="28"/>
                    </w:rPr>
                    <w:t>ЗОНА 3</w:t>
                  </w:r>
                </w:p>
              </w:txbxContent>
            </v:textbox>
          </v:oval>
        </w:pict>
      </w:r>
      <w:r>
        <w:rPr>
          <w:noProof/>
          <w:sz w:val="28"/>
          <w:szCs w:val="28"/>
        </w:rPr>
        <w:pict>
          <v:oval id="_x0000_s1083" style="position:absolute;left:0;text-align:left;margin-left:47.45pt;margin-top:60.65pt;width:146.5pt;height:208pt;rotation:3008717fd;z-index:251673600" fillcolor="#00b050">
            <v:fill opacity="26214f"/>
            <v:textbox>
              <w:txbxContent>
                <w:p w:rsidR="00937F4A" w:rsidRDefault="00937F4A" w:rsidP="00A63D06">
                  <w:pPr>
                    <w:jc w:val="center"/>
                  </w:pPr>
                </w:p>
                <w:p w:rsidR="00937F4A" w:rsidRPr="00A63D06" w:rsidRDefault="00937F4A" w:rsidP="00A63D06">
                  <w:pPr>
                    <w:jc w:val="center"/>
                    <w:rPr>
                      <w:sz w:val="28"/>
                      <w:szCs w:val="28"/>
                    </w:rPr>
                  </w:pPr>
                  <w:r w:rsidRPr="00A63D06">
                    <w:rPr>
                      <w:sz w:val="28"/>
                      <w:szCs w:val="28"/>
                    </w:rPr>
                    <w:t>З</w:t>
                  </w:r>
                  <w:r>
                    <w:rPr>
                      <w:sz w:val="28"/>
                      <w:szCs w:val="28"/>
                    </w:rPr>
                    <w:t>ОНА</w:t>
                  </w:r>
                  <w:r w:rsidRPr="00A63D06">
                    <w:rPr>
                      <w:sz w:val="28"/>
                      <w:szCs w:val="28"/>
                    </w:rPr>
                    <w:t xml:space="preserve"> 1</w:t>
                  </w:r>
                </w:p>
              </w:txbxContent>
            </v:textbox>
          </v:oval>
        </w:pict>
      </w:r>
      <w:r>
        <w:rPr>
          <w:noProof/>
          <w:sz w:val="28"/>
          <w:szCs w:val="28"/>
        </w:rPr>
        <w:pict>
          <v:oval id="_x0000_s1082" style="position:absolute;left:0;text-align:left;margin-left:.25pt;margin-top:-7.85pt;width:115.2pt;height:122.7pt;z-index:251672576" fillcolor="red">
            <v:fill opacity="26214f"/>
            <v:textbox>
              <w:txbxContent>
                <w:p w:rsidR="00937F4A" w:rsidRDefault="00937F4A"/>
                <w:p w:rsidR="00937F4A" w:rsidRPr="00A63D06" w:rsidRDefault="00937F4A" w:rsidP="00A63D06">
                  <w:pPr>
                    <w:jc w:val="center"/>
                    <w:rPr>
                      <w:sz w:val="28"/>
                      <w:szCs w:val="28"/>
                    </w:rPr>
                  </w:pPr>
                  <w:r w:rsidRPr="00A63D06">
                    <w:rPr>
                      <w:sz w:val="28"/>
                      <w:szCs w:val="28"/>
                    </w:rPr>
                    <w:t>З</w:t>
                  </w:r>
                  <w:r>
                    <w:rPr>
                      <w:sz w:val="28"/>
                      <w:szCs w:val="28"/>
                    </w:rPr>
                    <w:t>ОНА</w:t>
                  </w:r>
                  <w:r w:rsidRPr="00A63D06">
                    <w:rPr>
                      <w:sz w:val="28"/>
                      <w:szCs w:val="28"/>
                    </w:rPr>
                    <w:t xml:space="preserve"> 2</w:t>
                  </w:r>
                </w:p>
              </w:txbxContent>
            </v:textbox>
          </v:oval>
        </w:pict>
      </w:r>
      <w:r w:rsidR="00853F1C">
        <w:rPr>
          <w:noProof/>
          <w:sz w:val="28"/>
          <w:szCs w:val="28"/>
        </w:rPr>
        <w:drawing>
          <wp:inline distT="0" distB="0" distL="0" distR="0">
            <wp:extent cx="6296522" cy="4923205"/>
            <wp:effectExtent l="19050" t="0" r="9028" b="0"/>
            <wp:docPr id="3" name="Рисунок 2" descr="Бурковск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урковская.jpg"/>
                    <pic:cNvPicPr/>
                  </pic:nvPicPr>
                  <pic:blipFill>
                    <a:blip r:embed="rId9" cstate="print"/>
                    <a:srcRect b="45400"/>
                    <a:stretch>
                      <a:fillRect/>
                    </a:stretch>
                  </pic:blipFill>
                  <pic:spPr>
                    <a:xfrm>
                      <a:off x="0" y="0"/>
                      <a:ext cx="6296522" cy="4923205"/>
                    </a:xfrm>
                    <a:prstGeom prst="rect">
                      <a:avLst/>
                    </a:prstGeom>
                  </pic:spPr>
                </pic:pic>
              </a:graphicData>
            </a:graphic>
          </wp:inline>
        </w:drawing>
      </w:r>
    </w:p>
    <w:p w:rsidR="00C0553F" w:rsidRPr="00F177F9" w:rsidRDefault="00C0553F" w:rsidP="004B0966">
      <w:pPr>
        <w:autoSpaceDE w:val="0"/>
        <w:autoSpaceDN w:val="0"/>
        <w:adjustRightInd w:val="0"/>
        <w:jc w:val="both"/>
        <w:rPr>
          <w:sz w:val="28"/>
          <w:szCs w:val="28"/>
          <w:highlight w:val="yellow"/>
        </w:rPr>
      </w:pPr>
    </w:p>
    <w:p w:rsidR="00C0553F" w:rsidRPr="00760F06" w:rsidRDefault="00C0553F" w:rsidP="00C0553F">
      <w:pPr>
        <w:pStyle w:val="a6"/>
        <w:rPr>
          <w:b w:val="0"/>
          <w:color w:val="auto"/>
          <w:sz w:val="28"/>
          <w:szCs w:val="28"/>
        </w:rPr>
      </w:pPr>
      <w:r w:rsidRPr="00760F06">
        <w:rPr>
          <w:b w:val="0"/>
          <w:color w:val="auto"/>
          <w:sz w:val="28"/>
          <w:szCs w:val="28"/>
        </w:rPr>
        <w:t xml:space="preserve">Рисунок </w:t>
      </w:r>
      <w:r w:rsidR="006F6177" w:rsidRPr="00760F06">
        <w:rPr>
          <w:b w:val="0"/>
          <w:color w:val="auto"/>
          <w:sz w:val="28"/>
          <w:szCs w:val="28"/>
        </w:rPr>
        <w:fldChar w:fldCharType="begin"/>
      </w:r>
      <w:r w:rsidRPr="00760F06">
        <w:rPr>
          <w:b w:val="0"/>
          <w:color w:val="auto"/>
          <w:sz w:val="28"/>
          <w:szCs w:val="28"/>
        </w:rPr>
        <w:instrText xml:space="preserve"> SEQ Рисунок \* ARABIC </w:instrText>
      </w:r>
      <w:r w:rsidR="006F6177" w:rsidRPr="00760F06">
        <w:rPr>
          <w:b w:val="0"/>
          <w:color w:val="auto"/>
          <w:sz w:val="28"/>
          <w:szCs w:val="28"/>
        </w:rPr>
        <w:fldChar w:fldCharType="separate"/>
      </w:r>
      <w:r w:rsidR="00B158B6" w:rsidRPr="00760F06">
        <w:rPr>
          <w:b w:val="0"/>
          <w:noProof/>
          <w:color w:val="auto"/>
          <w:sz w:val="28"/>
          <w:szCs w:val="28"/>
        </w:rPr>
        <w:t>4</w:t>
      </w:r>
      <w:r w:rsidR="006F6177" w:rsidRPr="00760F06">
        <w:rPr>
          <w:b w:val="0"/>
          <w:color w:val="auto"/>
          <w:sz w:val="28"/>
          <w:szCs w:val="28"/>
        </w:rPr>
        <w:fldChar w:fldCharType="end"/>
      </w:r>
      <w:r w:rsidRPr="00760F06">
        <w:rPr>
          <w:b w:val="0"/>
          <w:color w:val="auto"/>
          <w:sz w:val="28"/>
          <w:szCs w:val="28"/>
        </w:rPr>
        <w:t xml:space="preserve"> Зоны действия котельной </w:t>
      </w:r>
      <w:r w:rsidR="00760F06" w:rsidRPr="00760F06">
        <w:rPr>
          <w:b w:val="0"/>
          <w:color w:val="auto"/>
          <w:sz w:val="28"/>
          <w:szCs w:val="28"/>
        </w:rPr>
        <w:t>«</w:t>
      </w:r>
      <w:proofErr w:type="spellStart"/>
      <w:r w:rsidR="00760F06" w:rsidRPr="00760F06">
        <w:rPr>
          <w:b w:val="0"/>
          <w:color w:val="auto"/>
          <w:sz w:val="28"/>
          <w:szCs w:val="28"/>
        </w:rPr>
        <w:t>Бурковская</w:t>
      </w:r>
      <w:proofErr w:type="spellEnd"/>
      <w:r w:rsidR="00760F06" w:rsidRPr="00760F06">
        <w:rPr>
          <w:b w:val="0"/>
          <w:color w:val="auto"/>
          <w:sz w:val="28"/>
          <w:szCs w:val="28"/>
        </w:rPr>
        <w:t>»</w:t>
      </w:r>
    </w:p>
    <w:p w:rsidR="00E6346F" w:rsidRDefault="00E6346F" w:rsidP="002B44A4">
      <w:pPr>
        <w:autoSpaceDE w:val="0"/>
        <w:autoSpaceDN w:val="0"/>
        <w:adjustRightInd w:val="0"/>
        <w:spacing w:line="360" w:lineRule="auto"/>
        <w:ind w:firstLine="708"/>
        <w:jc w:val="both"/>
        <w:rPr>
          <w:i/>
          <w:iCs/>
          <w:sz w:val="28"/>
          <w:szCs w:val="28"/>
        </w:rPr>
      </w:pPr>
    </w:p>
    <w:p w:rsidR="002B44A4" w:rsidRPr="00760F06" w:rsidRDefault="002B44A4" w:rsidP="002B44A4">
      <w:pPr>
        <w:autoSpaceDE w:val="0"/>
        <w:autoSpaceDN w:val="0"/>
        <w:adjustRightInd w:val="0"/>
        <w:spacing w:line="360" w:lineRule="auto"/>
        <w:ind w:firstLine="708"/>
        <w:jc w:val="both"/>
        <w:rPr>
          <w:i/>
          <w:iCs/>
          <w:sz w:val="28"/>
          <w:szCs w:val="28"/>
        </w:rPr>
      </w:pPr>
      <w:r w:rsidRPr="00760F06">
        <w:rPr>
          <w:i/>
          <w:iCs/>
          <w:sz w:val="28"/>
          <w:szCs w:val="28"/>
        </w:rPr>
        <w:t xml:space="preserve">Анализ зоны теплоснабжения Котельной </w:t>
      </w:r>
      <w:r w:rsidR="00760F06" w:rsidRPr="00760F06">
        <w:rPr>
          <w:i/>
          <w:sz w:val="28"/>
          <w:szCs w:val="28"/>
        </w:rPr>
        <w:t>«</w:t>
      </w:r>
      <w:proofErr w:type="spellStart"/>
      <w:r w:rsidR="00760F06" w:rsidRPr="00760F06">
        <w:rPr>
          <w:i/>
          <w:sz w:val="28"/>
          <w:szCs w:val="28"/>
        </w:rPr>
        <w:t>Бурковская</w:t>
      </w:r>
      <w:proofErr w:type="spellEnd"/>
      <w:r w:rsidR="00760F06" w:rsidRPr="00760F06">
        <w:rPr>
          <w:i/>
          <w:sz w:val="28"/>
          <w:szCs w:val="28"/>
        </w:rPr>
        <w:t>»</w:t>
      </w:r>
    </w:p>
    <w:p w:rsidR="002B44A4" w:rsidRPr="00760F06" w:rsidRDefault="002B44A4" w:rsidP="002B44A4">
      <w:pPr>
        <w:autoSpaceDE w:val="0"/>
        <w:autoSpaceDN w:val="0"/>
        <w:adjustRightInd w:val="0"/>
        <w:spacing w:line="360" w:lineRule="auto"/>
        <w:ind w:firstLine="708"/>
        <w:jc w:val="both"/>
        <w:rPr>
          <w:sz w:val="28"/>
          <w:szCs w:val="28"/>
        </w:rPr>
      </w:pPr>
      <w:r w:rsidRPr="00760F06">
        <w:rPr>
          <w:sz w:val="28"/>
          <w:szCs w:val="28"/>
        </w:rPr>
        <w:t xml:space="preserve">Средней радиус тепловой сети Котельной </w:t>
      </w:r>
      <w:r w:rsidR="00760F06" w:rsidRPr="00760F06">
        <w:rPr>
          <w:sz w:val="28"/>
          <w:szCs w:val="28"/>
        </w:rPr>
        <w:t>«</w:t>
      </w:r>
      <w:proofErr w:type="spellStart"/>
      <w:r w:rsidR="00760F06" w:rsidRPr="00760F06">
        <w:rPr>
          <w:sz w:val="28"/>
          <w:szCs w:val="28"/>
        </w:rPr>
        <w:t>Бурковская</w:t>
      </w:r>
      <w:proofErr w:type="spellEnd"/>
      <w:r w:rsidR="00760F06" w:rsidRPr="00760F06">
        <w:rPr>
          <w:sz w:val="28"/>
          <w:szCs w:val="28"/>
        </w:rPr>
        <w:t>»</w:t>
      </w:r>
      <w:r w:rsidRPr="00760F06">
        <w:rPr>
          <w:b/>
          <w:sz w:val="28"/>
          <w:szCs w:val="28"/>
        </w:rPr>
        <w:t xml:space="preserve"> </w:t>
      </w:r>
      <w:r w:rsidRPr="00760F06">
        <w:rPr>
          <w:color w:val="000000"/>
          <w:sz w:val="28"/>
          <w:szCs w:val="28"/>
        </w:rPr>
        <w:t xml:space="preserve"> </w:t>
      </w:r>
      <w:r w:rsidRPr="00760F06">
        <w:rPr>
          <w:sz w:val="28"/>
          <w:szCs w:val="28"/>
        </w:rPr>
        <w:t>составляет 0,</w:t>
      </w:r>
      <w:r w:rsidR="00760F06" w:rsidRPr="00760F06">
        <w:rPr>
          <w:sz w:val="28"/>
          <w:szCs w:val="28"/>
        </w:rPr>
        <w:t>358</w:t>
      </w:r>
      <w:r w:rsidRPr="00760F06">
        <w:rPr>
          <w:sz w:val="28"/>
          <w:szCs w:val="28"/>
        </w:rPr>
        <w:t xml:space="preserve"> км. </w:t>
      </w:r>
    </w:p>
    <w:p w:rsidR="002B44A4" w:rsidRPr="00F177F9" w:rsidRDefault="002B44A4" w:rsidP="002B44A4">
      <w:pPr>
        <w:autoSpaceDE w:val="0"/>
        <w:autoSpaceDN w:val="0"/>
        <w:adjustRightInd w:val="0"/>
        <w:spacing w:line="360" w:lineRule="auto"/>
        <w:ind w:firstLine="708"/>
        <w:jc w:val="both"/>
        <w:rPr>
          <w:sz w:val="28"/>
          <w:szCs w:val="28"/>
          <w:highlight w:val="yellow"/>
        </w:rPr>
      </w:pPr>
      <w:r w:rsidRPr="00760F06">
        <w:rPr>
          <w:sz w:val="28"/>
          <w:szCs w:val="28"/>
        </w:rPr>
        <w:t xml:space="preserve">Предельный радиус тепловой сети Котельной </w:t>
      </w:r>
      <w:r w:rsidR="00760F06" w:rsidRPr="00760F06">
        <w:rPr>
          <w:sz w:val="28"/>
          <w:szCs w:val="28"/>
        </w:rPr>
        <w:t>«</w:t>
      </w:r>
      <w:proofErr w:type="spellStart"/>
      <w:r w:rsidR="00760F06" w:rsidRPr="00760F06">
        <w:rPr>
          <w:sz w:val="28"/>
          <w:szCs w:val="28"/>
        </w:rPr>
        <w:t>Бурковская</w:t>
      </w:r>
      <w:proofErr w:type="spellEnd"/>
      <w:r w:rsidR="00760F06" w:rsidRPr="00760F06">
        <w:rPr>
          <w:sz w:val="28"/>
          <w:szCs w:val="28"/>
        </w:rPr>
        <w:t>»</w:t>
      </w:r>
      <w:r w:rsidR="00760F06" w:rsidRPr="00760F06">
        <w:rPr>
          <w:b/>
          <w:sz w:val="28"/>
          <w:szCs w:val="28"/>
        </w:rPr>
        <w:t xml:space="preserve"> </w:t>
      </w:r>
      <w:r w:rsidRPr="00760F06">
        <w:rPr>
          <w:sz w:val="28"/>
          <w:szCs w:val="28"/>
        </w:rPr>
        <w:t xml:space="preserve">составляет </w:t>
      </w:r>
      <w:r w:rsidR="00E6346F">
        <w:rPr>
          <w:sz w:val="28"/>
          <w:szCs w:val="28"/>
        </w:rPr>
        <w:t>0,495</w:t>
      </w:r>
      <w:r w:rsidRPr="00760F06">
        <w:rPr>
          <w:sz w:val="28"/>
          <w:szCs w:val="28"/>
        </w:rPr>
        <w:t xml:space="preserve"> км, расчет представлен </w:t>
      </w:r>
      <w:r w:rsidRPr="00E6346F">
        <w:rPr>
          <w:sz w:val="28"/>
          <w:szCs w:val="28"/>
        </w:rPr>
        <w:t xml:space="preserve">в  Таблице </w:t>
      </w:r>
      <w:r w:rsidR="00E6346F" w:rsidRPr="00E6346F">
        <w:rPr>
          <w:sz w:val="28"/>
          <w:szCs w:val="28"/>
        </w:rPr>
        <w:t>8</w:t>
      </w:r>
      <w:r w:rsidRPr="00E6346F">
        <w:rPr>
          <w:sz w:val="28"/>
          <w:szCs w:val="28"/>
        </w:rPr>
        <w:t xml:space="preserve">. </w:t>
      </w:r>
    </w:p>
    <w:p w:rsidR="002B44A4" w:rsidRPr="00760F06" w:rsidRDefault="002B44A4" w:rsidP="002B44A4">
      <w:pPr>
        <w:autoSpaceDE w:val="0"/>
        <w:autoSpaceDN w:val="0"/>
        <w:adjustRightInd w:val="0"/>
        <w:spacing w:line="360" w:lineRule="auto"/>
        <w:ind w:firstLine="708"/>
        <w:jc w:val="both"/>
        <w:rPr>
          <w:sz w:val="28"/>
          <w:szCs w:val="28"/>
        </w:rPr>
      </w:pPr>
      <w:r w:rsidRPr="00760F06">
        <w:rPr>
          <w:sz w:val="28"/>
          <w:szCs w:val="28"/>
        </w:rPr>
        <w:t>Таким об</w:t>
      </w:r>
      <w:r w:rsidR="00760F06" w:rsidRPr="00760F06">
        <w:rPr>
          <w:sz w:val="28"/>
          <w:szCs w:val="28"/>
        </w:rPr>
        <w:t>разом, зона действия Котельной «</w:t>
      </w:r>
      <w:proofErr w:type="spellStart"/>
      <w:r w:rsidR="00760F06" w:rsidRPr="00760F06">
        <w:rPr>
          <w:sz w:val="28"/>
          <w:szCs w:val="28"/>
        </w:rPr>
        <w:t>Бурковская</w:t>
      </w:r>
      <w:proofErr w:type="spellEnd"/>
      <w:r w:rsidR="00760F06" w:rsidRPr="00760F06">
        <w:rPr>
          <w:sz w:val="28"/>
          <w:szCs w:val="28"/>
        </w:rPr>
        <w:t>»</w:t>
      </w:r>
      <w:r w:rsidR="00760F06" w:rsidRPr="00760F06">
        <w:rPr>
          <w:b/>
          <w:sz w:val="28"/>
          <w:szCs w:val="28"/>
        </w:rPr>
        <w:t xml:space="preserve"> </w:t>
      </w:r>
      <w:r w:rsidR="00760F06" w:rsidRPr="00760F06">
        <w:rPr>
          <w:color w:val="000000"/>
          <w:sz w:val="28"/>
          <w:szCs w:val="28"/>
        </w:rPr>
        <w:t xml:space="preserve"> </w:t>
      </w:r>
      <w:r w:rsidRPr="00760F06">
        <w:rPr>
          <w:sz w:val="28"/>
          <w:szCs w:val="28"/>
        </w:rPr>
        <w:t xml:space="preserve">находится в радиусе эффективного теплоснабжения. </w:t>
      </w:r>
    </w:p>
    <w:p w:rsidR="00F974F5" w:rsidRPr="00F177F9" w:rsidRDefault="00F974F5" w:rsidP="002B44A4">
      <w:pPr>
        <w:autoSpaceDE w:val="0"/>
        <w:autoSpaceDN w:val="0"/>
        <w:adjustRightInd w:val="0"/>
        <w:jc w:val="both"/>
        <w:rPr>
          <w:sz w:val="28"/>
          <w:szCs w:val="28"/>
          <w:highlight w:val="yellow"/>
        </w:rPr>
      </w:pPr>
    </w:p>
    <w:p w:rsidR="00DE24AB" w:rsidRPr="008A0ECB" w:rsidRDefault="00DE24AB" w:rsidP="00DE24AB">
      <w:pPr>
        <w:spacing w:line="360" w:lineRule="auto"/>
        <w:ind w:firstLine="709"/>
        <w:jc w:val="both"/>
        <w:rPr>
          <w:sz w:val="28"/>
          <w:szCs w:val="28"/>
        </w:rPr>
      </w:pPr>
      <w:r>
        <w:rPr>
          <w:sz w:val="28"/>
          <w:szCs w:val="28"/>
        </w:rPr>
        <w:t>Котельная «Школа-интернат»</w:t>
      </w:r>
      <w:r w:rsidRPr="008A0ECB">
        <w:rPr>
          <w:sz w:val="28"/>
          <w:szCs w:val="28"/>
        </w:rPr>
        <w:t xml:space="preserve"> находится по адресу Московская область, </w:t>
      </w:r>
      <w:r>
        <w:rPr>
          <w:sz w:val="28"/>
          <w:szCs w:val="28"/>
        </w:rPr>
        <w:t xml:space="preserve">город Королев, микрорайон Первомайский, улица Кирова, дом 40/4, </w:t>
      </w:r>
      <w:r w:rsidRPr="008A0ECB">
        <w:rPr>
          <w:sz w:val="28"/>
          <w:szCs w:val="28"/>
        </w:rPr>
        <w:t xml:space="preserve"> обслуживается </w:t>
      </w:r>
      <w:r>
        <w:rPr>
          <w:sz w:val="28"/>
          <w:szCs w:val="28"/>
        </w:rPr>
        <w:t>ОАО «Теплосеть»</w:t>
      </w:r>
      <w:r w:rsidRPr="008A0ECB">
        <w:rPr>
          <w:sz w:val="28"/>
          <w:szCs w:val="28"/>
        </w:rPr>
        <w:t>.</w:t>
      </w:r>
    </w:p>
    <w:p w:rsidR="00DE24AB" w:rsidRDefault="00DE24AB" w:rsidP="00DE24AB">
      <w:pPr>
        <w:spacing w:line="360" w:lineRule="auto"/>
        <w:ind w:firstLine="709"/>
        <w:jc w:val="both"/>
        <w:rPr>
          <w:sz w:val="28"/>
          <w:szCs w:val="28"/>
        </w:rPr>
      </w:pPr>
      <w:r w:rsidRPr="00FF5F34">
        <w:rPr>
          <w:sz w:val="28"/>
          <w:szCs w:val="28"/>
        </w:rPr>
        <w:lastRenderedPageBreak/>
        <w:t xml:space="preserve">Зона действия котельной распространяется на  </w:t>
      </w:r>
      <w:r w:rsidRPr="00FF5F34">
        <w:rPr>
          <w:rFonts w:eastAsia="Arial"/>
          <w:sz w:val="28"/>
          <w:szCs w:val="28"/>
        </w:rPr>
        <w:t>ул. Лесная, ул. Садовая, ул. Солнечная.</w:t>
      </w:r>
      <w:r>
        <w:rPr>
          <w:rFonts w:eastAsia="Arial"/>
          <w:sz w:val="28"/>
          <w:szCs w:val="28"/>
        </w:rPr>
        <w:t xml:space="preserve">  </w:t>
      </w:r>
    </w:p>
    <w:p w:rsidR="00F974F5" w:rsidRPr="00F470A6" w:rsidRDefault="00F974F5" w:rsidP="00F974F5">
      <w:pPr>
        <w:spacing w:line="360" w:lineRule="auto"/>
        <w:ind w:firstLine="708"/>
        <w:jc w:val="both"/>
        <w:rPr>
          <w:sz w:val="28"/>
          <w:szCs w:val="28"/>
        </w:rPr>
      </w:pPr>
      <w:proofErr w:type="spellStart"/>
      <w:r w:rsidRPr="00F470A6">
        <w:rPr>
          <w:sz w:val="28"/>
          <w:szCs w:val="28"/>
        </w:rPr>
        <w:t>Теплоплотность</w:t>
      </w:r>
      <w:proofErr w:type="spellEnd"/>
      <w:r w:rsidRPr="00F470A6">
        <w:rPr>
          <w:sz w:val="28"/>
          <w:szCs w:val="28"/>
        </w:rPr>
        <w:t xml:space="preserve"> района Котельной </w:t>
      </w:r>
      <w:r w:rsidR="00DE24AB" w:rsidRPr="00F470A6">
        <w:rPr>
          <w:sz w:val="28"/>
          <w:szCs w:val="28"/>
        </w:rPr>
        <w:t>«Школа-интернат»</w:t>
      </w:r>
      <w:r w:rsidRPr="00F470A6">
        <w:rPr>
          <w:sz w:val="28"/>
          <w:szCs w:val="28"/>
        </w:rPr>
        <w:t xml:space="preserve"> составляет </w:t>
      </w:r>
      <w:r w:rsidR="00F470A6" w:rsidRPr="00F470A6">
        <w:rPr>
          <w:sz w:val="28"/>
          <w:szCs w:val="28"/>
        </w:rPr>
        <w:t>38,5</w:t>
      </w:r>
      <w:r w:rsidRPr="00F470A6">
        <w:rPr>
          <w:sz w:val="28"/>
          <w:szCs w:val="28"/>
        </w:rPr>
        <w:t xml:space="preserve"> Гкал/ч</w:t>
      </w:r>
      <w:proofErr w:type="gramStart"/>
      <w:r w:rsidRPr="00F470A6">
        <w:rPr>
          <w:sz w:val="28"/>
          <w:szCs w:val="28"/>
        </w:rPr>
        <w:t>.к</w:t>
      </w:r>
      <w:proofErr w:type="gramEnd"/>
      <w:r w:rsidRPr="00F470A6">
        <w:rPr>
          <w:sz w:val="28"/>
          <w:szCs w:val="28"/>
        </w:rPr>
        <w:t>м</w:t>
      </w:r>
      <w:r w:rsidRPr="00F470A6">
        <w:rPr>
          <w:sz w:val="28"/>
          <w:szCs w:val="28"/>
          <w:vertAlign w:val="superscript"/>
        </w:rPr>
        <w:t>2</w:t>
      </w:r>
      <w:r w:rsidRPr="00F470A6">
        <w:rPr>
          <w:sz w:val="28"/>
          <w:szCs w:val="28"/>
        </w:rPr>
        <w:t>.</w:t>
      </w:r>
    </w:p>
    <w:p w:rsidR="00F974F5" w:rsidRDefault="00F974F5" w:rsidP="00F974F5">
      <w:pPr>
        <w:pStyle w:val="Default"/>
        <w:spacing w:line="360" w:lineRule="auto"/>
        <w:ind w:firstLine="708"/>
        <w:jc w:val="both"/>
        <w:rPr>
          <w:rFonts w:ascii="Times New Roman" w:hAnsi="Times New Roman" w:cs="Times New Roman"/>
          <w:sz w:val="28"/>
          <w:szCs w:val="28"/>
        </w:rPr>
      </w:pPr>
      <w:r w:rsidRPr="00DE24AB">
        <w:rPr>
          <w:rFonts w:ascii="Times New Roman" w:hAnsi="Times New Roman" w:cs="Times New Roman"/>
          <w:sz w:val="28"/>
          <w:szCs w:val="28"/>
        </w:rPr>
        <w:t xml:space="preserve">Для определения радиуса действия Котельной </w:t>
      </w:r>
      <w:r w:rsidR="00DE24AB" w:rsidRPr="00DE24AB">
        <w:rPr>
          <w:rFonts w:ascii="Times New Roman" w:hAnsi="Times New Roman" w:cs="Times New Roman"/>
          <w:sz w:val="28"/>
          <w:szCs w:val="28"/>
        </w:rPr>
        <w:t xml:space="preserve">«Школа-интернат» </w:t>
      </w:r>
      <w:r w:rsidRPr="00DE24AB">
        <w:rPr>
          <w:rFonts w:ascii="Times New Roman" w:hAnsi="Times New Roman" w:cs="Times New Roman"/>
          <w:sz w:val="28"/>
          <w:szCs w:val="28"/>
        </w:rPr>
        <w:t xml:space="preserve">зона ее действия разбита на </w:t>
      </w:r>
      <w:r w:rsidR="00DE24AB" w:rsidRPr="00DE24AB">
        <w:rPr>
          <w:rFonts w:ascii="Times New Roman" w:hAnsi="Times New Roman" w:cs="Times New Roman"/>
          <w:sz w:val="28"/>
          <w:szCs w:val="28"/>
        </w:rPr>
        <w:t>3</w:t>
      </w:r>
      <w:r w:rsidRPr="00DE24AB">
        <w:rPr>
          <w:rFonts w:ascii="Times New Roman" w:hAnsi="Times New Roman" w:cs="Times New Roman"/>
          <w:sz w:val="28"/>
          <w:szCs w:val="28"/>
        </w:rPr>
        <w:t xml:space="preserve"> зон</w:t>
      </w:r>
      <w:r w:rsidR="00575C45" w:rsidRPr="00DE24AB">
        <w:rPr>
          <w:rFonts w:ascii="Times New Roman" w:hAnsi="Times New Roman" w:cs="Times New Roman"/>
          <w:sz w:val="28"/>
          <w:szCs w:val="28"/>
        </w:rPr>
        <w:t>ы</w:t>
      </w:r>
      <w:r w:rsidRPr="00DE24AB">
        <w:rPr>
          <w:rFonts w:ascii="Times New Roman" w:hAnsi="Times New Roman" w:cs="Times New Roman"/>
          <w:sz w:val="28"/>
          <w:szCs w:val="28"/>
        </w:rPr>
        <w:t xml:space="preserve"> с определением расстояния от центра зоны до Котельной </w:t>
      </w:r>
      <w:r w:rsidR="00DE24AB" w:rsidRPr="00DE24AB">
        <w:rPr>
          <w:rFonts w:ascii="Times New Roman" w:hAnsi="Times New Roman" w:cs="Times New Roman"/>
          <w:sz w:val="28"/>
          <w:szCs w:val="28"/>
        </w:rPr>
        <w:t xml:space="preserve">«Школа-интернат» </w:t>
      </w:r>
      <w:r w:rsidRPr="00DE24AB">
        <w:rPr>
          <w:rFonts w:ascii="Times New Roman" w:hAnsi="Times New Roman" w:cs="Times New Roman"/>
          <w:sz w:val="28"/>
          <w:szCs w:val="28"/>
        </w:rPr>
        <w:t xml:space="preserve">(рисунок </w:t>
      </w:r>
      <w:r w:rsidR="00DE24AB" w:rsidRPr="00DE24AB">
        <w:rPr>
          <w:rFonts w:ascii="Times New Roman" w:hAnsi="Times New Roman" w:cs="Times New Roman"/>
          <w:sz w:val="28"/>
          <w:szCs w:val="28"/>
        </w:rPr>
        <w:t>5</w:t>
      </w:r>
      <w:r w:rsidRPr="00DE24AB">
        <w:rPr>
          <w:rFonts w:ascii="Times New Roman" w:hAnsi="Times New Roman" w:cs="Times New Roman"/>
          <w:sz w:val="28"/>
          <w:szCs w:val="28"/>
        </w:rPr>
        <w:t>).</w:t>
      </w:r>
    </w:p>
    <w:p w:rsidR="00E6346F" w:rsidRDefault="00E6346F" w:rsidP="00F974F5">
      <w:pPr>
        <w:pStyle w:val="Default"/>
        <w:spacing w:line="360" w:lineRule="auto"/>
        <w:ind w:firstLine="708"/>
        <w:jc w:val="both"/>
        <w:rPr>
          <w:rFonts w:ascii="Times New Roman" w:hAnsi="Times New Roman" w:cs="Times New Roman"/>
          <w:sz w:val="28"/>
          <w:szCs w:val="28"/>
        </w:rPr>
      </w:pPr>
    </w:p>
    <w:p w:rsidR="00DE24AB" w:rsidRPr="00DE24AB" w:rsidRDefault="006F6177" w:rsidP="00F974F5">
      <w:pPr>
        <w:pStyle w:val="Default"/>
        <w:spacing w:line="36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pict>
          <v:oval id="_x0000_s1087" style="position:absolute;left:0;text-align:left;margin-left:31.55pt;margin-top:195.05pt;width:215.4pt;height:184.7pt;z-index:251677696" fillcolor="red">
            <v:fill opacity="26214f"/>
            <v:textbox>
              <w:txbxContent>
                <w:p w:rsidR="00937F4A" w:rsidRDefault="00937F4A"/>
                <w:p w:rsidR="00937F4A" w:rsidRDefault="00937F4A"/>
                <w:p w:rsidR="00937F4A" w:rsidRPr="00DE24AB" w:rsidRDefault="00937F4A" w:rsidP="00DE24AB">
                  <w:pPr>
                    <w:jc w:val="center"/>
                    <w:rPr>
                      <w:sz w:val="28"/>
                      <w:szCs w:val="28"/>
                    </w:rPr>
                  </w:pPr>
                  <w:r w:rsidRPr="00DE24AB">
                    <w:rPr>
                      <w:sz w:val="28"/>
                      <w:szCs w:val="28"/>
                    </w:rPr>
                    <w:t>З</w:t>
                  </w:r>
                  <w:r>
                    <w:rPr>
                      <w:sz w:val="28"/>
                      <w:szCs w:val="28"/>
                    </w:rPr>
                    <w:t>ОНА</w:t>
                  </w:r>
                  <w:r w:rsidRPr="00DE24AB">
                    <w:rPr>
                      <w:sz w:val="28"/>
                      <w:szCs w:val="28"/>
                    </w:rPr>
                    <w:t xml:space="preserve"> 1</w:t>
                  </w:r>
                </w:p>
              </w:txbxContent>
            </v:textbox>
          </v:oval>
        </w:pict>
      </w:r>
      <w:r>
        <w:rPr>
          <w:rFonts w:ascii="Times New Roman" w:hAnsi="Times New Roman" w:cs="Times New Roman"/>
          <w:noProof/>
          <w:sz w:val="28"/>
          <w:szCs w:val="28"/>
          <w:lang w:eastAsia="ru-RU"/>
        </w:rPr>
        <w:pict>
          <v:oval id="_x0000_s1086" style="position:absolute;left:0;text-align:left;margin-left:235.05pt;margin-top:1.6pt;width:130.85pt;height:112.1pt;z-index:251676672" fillcolor="yellow">
            <v:fill opacity="26214f"/>
            <v:textbox>
              <w:txbxContent>
                <w:p w:rsidR="00937F4A" w:rsidRDefault="00937F4A"/>
                <w:p w:rsidR="00937F4A" w:rsidRPr="00DE24AB" w:rsidRDefault="00937F4A" w:rsidP="00DE24AB">
                  <w:pPr>
                    <w:jc w:val="center"/>
                    <w:rPr>
                      <w:sz w:val="28"/>
                      <w:szCs w:val="28"/>
                    </w:rPr>
                  </w:pPr>
                  <w:r w:rsidRPr="00DE24AB">
                    <w:rPr>
                      <w:sz w:val="28"/>
                      <w:szCs w:val="28"/>
                    </w:rPr>
                    <w:t>З</w:t>
                  </w:r>
                  <w:r>
                    <w:rPr>
                      <w:sz w:val="28"/>
                      <w:szCs w:val="28"/>
                    </w:rPr>
                    <w:t>ОНА</w:t>
                  </w:r>
                  <w:r w:rsidRPr="00DE24AB">
                    <w:rPr>
                      <w:sz w:val="28"/>
                      <w:szCs w:val="28"/>
                    </w:rPr>
                    <w:t xml:space="preserve"> 2</w:t>
                  </w:r>
                </w:p>
              </w:txbxContent>
            </v:textbox>
          </v:oval>
        </w:pict>
      </w:r>
      <w:r>
        <w:rPr>
          <w:rFonts w:ascii="Times New Roman" w:hAnsi="Times New Roman" w:cs="Times New Roman"/>
          <w:noProof/>
          <w:sz w:val="28"/>
          <w:szCs w:val="28"/>
          <w:lang w:eastAsia="ru-RU"/>
        </w:rPr>
        <w:pict>
          <v:oval id="_x0000_s1085" style="position:absolute;left:0;text-align:left;margin-left:311.45pt;margin-top:168.8pt;width:128.95pt;height:111.4pt;z-index:251675648" fillcolor="#00b0f0">
            <v:fill opacity="26214f"/>
            <v:textbox>
              <w:txbxContent>
                <w:p w:rsidR="00937F4A" w:rsidRDefault="00937F4A"/>
                <w:p w:rsidR="00937F4A" w:rsidRPr="00DE24AB" w:rsidRDefault="00937F4A" w:rsidP="00DE24AB">
                  <w:pPr>
                    <w:jc w:val="center"/>
                    <w:rPr>
                      <w:sz w:val="28"/>
                      <w:szCs w:val="28"/>
                    </w:rPr>
                  </w:pPr>
                  <w:r w:rsidRPr="00DE24AB">
                    <w:rPr>
                      <w:sz w:val="28"/>
                      <w:szCs w:val="28"/>
                    </w:rPr>
                    <w:t>З</w:t>
                  </w:r>
                  <w:r>
                    <w:rPr>
                      <w:sz w:val="28"/>
                      <w:szCs w:val="28"/>
                    </w:rPr>
                    <w:t>ОНА</w:t>
                  </w:r>
                  <w:r w:rsidRPr="00DE24AB">
                    <w:rPr>
                      <w:sz w:val="28"/>
                      <w:szCs w:val="28"/>
                    </w:rPr>
                    <w:t xml:space="preserve"> 3</w:t>
                  </w:r>
                </w:p>
              </w:txbxContent>
            </v:textbox>
          </v:oval>
        </w:pict>
      </w:r>
      <w:r w:rsidR="00DE24AB">
        <w:rPr>
          <w:rFonts w:ascii="Times New Roman" w:hAnsi="Times New Roman" w:cs="Times New Roman"/>
          <w:noProof/>
          <w:sz w:val="28"/>
          <w:szCs w:val="28"/>
          <w:lang w:eastAsia="ru-RU"/>
        </w:rPr>
        <w:drawing>
          <wp:inline distT="0" distB="0" distL="0" distR="0">
            <wp:extent cx="5713840" cy="4980801"/>
            <wp:effectExtent l="19050" t="0" r="1160" b="0"/>
            <wp:docPr id="6" name="Рисунок 5" descr="шко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кола.jpg"/>
                    <pic:cNvPicPr/>
                  </pic:nvPicPr>
                  <pic:blipFill>
                    <a:blip r:embed="rId10" cstate="print"/>
                    <a:srcRect r="36644" b="22896"/>
                    <a:stretch>
                      <a:fillRect/>
                    </a:stretch>
                  </pic:blipFill>
                  <pic:spPr>
                    <a:xfrm>
                      <a:off x="0" y="0"/>
                      <a:ext cx="5717467" cy="4983963"/>
                    </a:xfrm>
                    <a:prstGeom prst="rect">
                      <a:avLst/>
                    </a:prstGeom>
                  </pic:spPr>
                </pic:pic>
              </a:graphicData>
            </a:graphic>
          </wp:inline>
        </w:drawing>
      </w:r>
    </w:p>
    <w:p w:rsidR="00F974F5" w:rsidRPr="00F177F9" w:rsidRDefault="00F974F5" w:rsidP="00F974F5">
      <w:pPr>
        <w:autoSpaceDE w:val="0"/>
        <w:autoSpaceDN w:val="0"/>
        <w:adjustRightInd w:val="0"/>
        <w:jc w:val="both"/>
        <w:rPr>
          <w:sz w:val="28"/>
          <w:szCs w:val="28"/>
          <w:highlight w:val="yellow"/>
        </w:rPr>
      </w:pPr>
    </w:p>
    <w:p w:rsidR="00F974F5" w:rsidRPr="00DE24AB" w:rsidRDefault="00F974F5" w:rsidP="00F974F5">
      <w:pPr>
        <w:pStyle w:val="a6"/>
        <w:rPr>
          <w:b w:val="0"/>
          <w:color w:val="auto"/>
          <w:sz w:val="28"/>
          <w:szCs w:val="28"/>
        </w:rPr>
      </w:pPr>
      <w:r w:rsidRPr="00DE24AB">
        <w:rPr>
          <w:b w:val="0"/>
          <w:color w:val="auto"/>
          <w:sz w:val="28"/>
          <w:szCs w:val="28"/>
        </w:rPr>
        <w:t xml:space="preserve">Рисунок </w:t>
      </w:r>
      <w:r w:rsidR="006F6177" w:rsidRPr="00DE24AB">
        <w:rPr>
          <w:b w:val="0"/>
          <w:color w:val="auto"/>
          <w:sz w:val="28"/>
          <w:szCs w:val="28"/>
        </w:rPr>
        <w:fldChar w:fldCharType="begin"/>
      </w:r>
      <w:r w:rsidRPr="00DE24AB">
        <w:rPr>
          <w:b w:val="0"/>
          <w:color w:val="auto"/>
          <w:sz w:val="28"/>
          <w:szCs w:val="28"/>
        </w:rPr>
        <w:instrText xml:space="preserve"> SEQ Рисунок \* ARABIC </w:instrText>
      </w:r>
      <w:r w:rsidR="006F6177" w:rsidRPr="00DE24AB">
        <w:rPr>
          <w:b w:val="0"/>
          <w:color w:val="auto"/>
          <w:sz w:val="28"/>
          <w:szCs w:val="28"/>
        </w:rPr>
        <w:fldChar w:fldCharType="separate"/>
      </w:r>
      <w:r w:rsidR="00DE24AB" w:rsidRPr="00DE24AB">
        <w:rPr>
          <w:b w:val="0"/>
          <w:noProof/>
          <w:color w:val="auto"/>
          <w:sz w:val="28"/>
          <w:szCs w:val="28"/>
        </w:rPr>
        <w:t>5</w:t>
      </w:r>
      <w:r w:rsidR="006F6177" w:rsidRPr="00DE24AB">
        <w:rPr>
          <w:b w:val="0"/>
          <w:color w:val="auto"/>
          <w:sz w:val="28"/>
          <w:szCs w:val="28"/>
        </w:rPr>
        <w:fldChar w:fldCharType="end"/>
      </w:r>
      <w:r w:rsidRPr="00DE24AB">
        <w:rPr>
          <w:b w:val="0"/>
          <w:color w:val="auto"/>
          <w:sz w:val="28"/>
          <w:szCs w:val="28"/>
        </w:rPr>
        <w:t xml:space="preserve"> Зоны действия котельной </w:t>
      </w:r>
      <w:r w:rsidR="00DE24AB" w:rsidRPr="00DE24AB">
        <w:rPr>
          <w:b w:val="0"/>
          <w:color w:val="auto"/>
          <w:sz w:val="28"/>
          <w:szCs w:val="28"/>
        </w:rPr>
        <w:t>«Школа-интернат»</w:t>
      </w:r>
    </w:p>
    <w:p w:rsidR="00DE24AB" w:rsidRDefault="00DE24AB" w:rsidP="00DE24AB">
      <w:pPr>
        <w:autoSpaceDE w:val="0"/>
        <w:autoSpaceDN w:val="0"/>
        <w:adjustRightInd w:val="0"/>
        <w:spacing w:line="360" w:lineRule="auto"/>
        <w:jc w:val="both"/>
        <w:rPr>
          <w:sz w:val="28"/>
          <w:szCs w:val="28"/>
          <w:highlight w:val="yellow"/>
        </w:rPr>
      </w:pPr>
    </w:p>
    <w:p w:rsidR="00DE24AB" w:rsidRDefault="00DE24AB" w:rsidP="00E6346F">
      <w:pPr>
        <w:autoSpaceDE w:val="0"/>
        <w:autoSpaceDN w:val="0"/>
        <w:adjustRightInd w:val="0"/>
        <w:spacing w:line="360" w:lineRule="auto"/>
        <w:ind w:firstLine="708"/>
        <w:jc w:val="both"/>
        <w:rPr>
          <w:sz w:val="28"/>
          <w:szCs w:val="28"/>
        </w:rPr>
      </w:pPr>
      <w:r w:rsidRPr="00DE24AB">
        <w:rPr>
          <w:sz w:val="28"/>
          <w:szCs w:val="28"/>
        </w:rPr>
        <w:t>В таблице 3 приведены результаты расчета среднего радиуса действия тепловой сети Котельной «Школа-интернат».</w:t>
      </w:r>
    </w:p>
    <w:p w:rsidR="00E6346F" w:rsidRPr="00E6346F" w:rsidRDefault="00E6346F" w:rsidP="00E6346F">
      <w:pPr>
        <w:autoSpaceDE w:val="0"/>
        <w:autoSpaceDN w:val="0"/>
        <w:adjustRightInd w:val="0"/>
        <w:spacing w:line="360" w:lineRule="auto"/>
        <w:ind w:firstLine="708"/>
        <w:jc w:val="both"/>
        <w:rPr>
          <w:sz w:val="28"/>
          <w:szCs w:val="28"/>
        </w:rPr>
      </w:pPr>
    </w:p>
    <w:p w:rsidR="00996F16" w:rsidRPr="00DC6875" w:rsidRDefault="00996F16" w:rsidP="00996F16">
      <w:pPr>
        <w:autoSpaceDE w:val="0"/>
        <w:autoSpaceDN w:val="0"/>
        <w:adjustRightInd w:val="0"/>
        <w:spacing w:line="360" w:lineRule="auto"/>
        <w:ind w:firstLine="708"/>
        <w:jc w:val="right"/>
        <w:rPr>
          <w:sz w:val="28"/>
          <w:szCs w:val="28"/>
        </w:rPr>
      </w:pPr>
      <w:r w:rsidRPr="00DC6875">
        <w:rPr>
          <w:sz w:val="28"/>
          <w:szCs w:val="28"/>
        </w:rPr>
        <w:lastRenderedPageBreak/>
        <w:t xml:space="preserve">Таблица </w:t>
      </w:r>
      <w:r w:rsidR="006F6177" w:rsidRPr="00DC6875">
        <w:rPr>
          <w:sz w:val="28"/>
          <w:szCs w:val="28"/>
        </w:rPr>
        <w:fldChar w:fldCharType="begin"/>
      </w:r>
      <w:r w:rsidRPr="00DC6875">
        <w:rPr>
          <w:sz w:val="28"/>
          <w:szCs w:val="28"/>
        </w:rPr>
        <w:instrText xml:space="preserve"> SEQ Таблица \* ARABIC </w:instrText>
      </w:r>
      <w:r w:rsidR="006F6177" w:rsidRPr="00DC6875">
        <w:rPr>
          <w:sz w:val="28"/>
          <w:szCs w:val="28"/>
        </w:rPr>
        <w:fldChar w:fldCharType="separate"/>
      </w:r>
      <w:r w:rsidR="00DC6875">
        <w:rPr>
          <w:noProof/>
          <w:sz w:val="28"/>
          <w:szCs w:val="28"/>
        </w:rPr>
        <w:t>3</w:t>
      </w:r>
      <w:r w:rsidR="006F6177" w:rsidRPr="00DC6875">
        <w:rPr>
          <w:sz w:val="28"/>
          <w:szCs w:val="28"/>
        </w:rPr>
        <w:fldChar w:fldCharType="end"/>
      </w:r>
    </w:p>
    <w:p w:rsidR="00996F16" w:rsidRPr="00DC6875" w:rsidRDefault="00996F16" w:rsidP="000D0ECA">
      <w:pPr>
        <w:spacing w:line="360" w:lineRule="auto"/>
        <w:jc w:val="center"/>
        <w:rPr>
          <w:sz w:val="28"/>
          <w:szCs w:val="28"/>
        </w:rPr>
      </w:pPr>
      <w:r w:rsidRPr="00DC6875">
        <w:rPr>
          <w:sz w:val="28"/>
          <w:szCs w:val="28"/>
        </w:rPr>
        <w:t>Расчет среднего радиуса действия тепловой сети</w:t>
      </w:r>
    </w:p>
    <w:tbl>
      <w:tblPr>
        <w:tblW w:w="9369" w:type="dxa"/>
        <w:tblInd w:w="95" w:type="dxa"/>
        <w:tblLook w:val="04A0"/>
      </w:tblPr>
      <w:tblGrid>
        <w:gridCol w:w="2281"/>
        <w:gridCol w:w="2552"/>
        <w:gridCol w:w="1984"/>
        <w:gridCol w:w="2552"/>
      </w:tblGrid>
      <w:tr w:rsidR="00DC6875" w:rsidRPr="00DC6875" w:rsidTr="00DC6875">
        <w:trPr>
          <w:trHeight w:val="1200"/>
        </w:trPr>
        <w:tc>
          <w:tcPr>
            <w:tcW w:w="22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6875" w:rsidRPr="00DC6875" w:rsidRDefault="00DC6875" w:rsidP="00DC6875">
            <w:pPr>
              <w:rPr>
                <w:color w:val="000000"/>
                <w:sz w:val="28"/>
                <w:szCs w:val="28"/>
              </w:rPr>
            </w:pPr>
            <w:r w:rsidRPr="00DC6875">
              <w:rPr>
                <w:color w:val="000000"/>
                <w:sz w:val="28"/>
                <w:szCs w:val="28"/>
              </w:rPr>
              <w:t>Наименование участка</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DC6875" w:rsidRPr="00DC6875" w:rsidRDefault="00DC6875" w:rsidP="00DC6875">
            <w:pPr>
              <w:rPr>
                <w:color w:val="000000"/>
                <w:sz w:val="28"/>
                <w:szCs w:val="28"/>
              </w:rPr>
            </w:pPr>
            <w:r w:rsidRPr="00DC6875">
              <w:rPr>
                <w:color w:val="000000"/>
                <w:sz w:val="28"/>
                <w:szCs w:val="28"/>
              </w:rPr>
              <w:t>Тепловая нагрузка, Гкал/</w:t>
            </w:r>
            <w:proofErr w:type="gramStart"/>
            <w:r w:rsidRPr="00DC6875">
              <w:rPr>
                <w:color w:val="000000"/>
                <w:sz w:val="28"/>
                <w:szCs w:val="28"/>
              </w:rPr>
              <w:t>ч</w:t>
            </w:r>
            <w:proofErr w:type="gramEnd"/>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DC6875" w:rsidRPr="00DC6875" w:rsidRDefault="00DC6875" w:rsidP="00DC6875">
            <w:pPr>
              <w:rPr>
                <w:color w:val="000000"/>
                <w:sz w:val="28"/>
                <w:szCs w:val="28"/>
              </w:rPr>
            </w:pPr>
            <w:r w:rsidRPr="00DC6875">
              <w:rPr>
                <w:color w:val="000000"/>
                <w:sz w:val="28"/>
                <w:szCs w:val="28"/>
              </w:rPr>
              <w:t xml:space="preserve">Вектор, </w:t>
            </w:r>
            <w:proofErr w:type="gramStart"/>
            <w:r w:rsidRPr="00DC6875">
              <w:rPr>
                <w:color w:val="000000"/>
                <w:sz w:val="28"/>
                <w:szCs w:val="28"/>
              </w:rPr>
              <w:t>км</w:t>
            </w:r>
            <w:proofErr w:type="gramEnd"/>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DC6875" w:rsidRPr="00DC6875" w:rsidRDefault="00DC6875" w:rsidP="00DC6875">
            <w:pPr>
              <w:rPr>
                <w:color w:val="000000"/>
                <w:sz w:val="28"/>
                <w:szCs w:val="28"/>
              </w:rPr>
            </w:pPr>
            <w:r w:rsidRPr="00DC6875">
              <w:rPr>
                <w:color w:val="000000"/>
                <w:sz w:val="28"/>
                <w:szCs w:val="28"/>
              </w:rPr>
              <w:t xml:space="preserve">Момент тепловой нагрузки, Гкал </w:t>
            </w:r>
            <w:proofErr w:type="gramStart"/>
            <w:r w:rsidRPr="00DC6875">
              <w:rPr>
                <w:color w:val="000000"/>
                <w:sz w:val="28"/>
                <w:szCs w:val="28"/>
              </w:rPr>
              <w:t>км</w:t>
            </w:r>
            <w:proofErr w:type="gramEnd"/>
            <w:r w:rsidRPr="00DC6875">
              <w:rPr>
                <w:color w:val="000000"/>
                <w:sz w:val="28"/>
                <w:szCs w:val="28"/>
              </w:rPr>
              <w:t>/ч</w:t>
            </w:r>
          </w:p>
        </w:tc>
      </w:tr>
      <w:tr w:rsidR="00DC6875" w:rsidRPr="00DC6875" w:rsidTr="00DC6875">
        <w:trPr>
          <w:trHeight w:val="300"/>
        </w:trPr>
        <w:tc>
          <w:tcPr>
            <w:tcW w:w="936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DC6875" w:rsidRPr="00DC6875" w:rsidRDefault="00DC6875" w:rsidP="00DC6875">
            <w:pPr>
              <w:jc w:val="center"/>
              <w:rPr>
                <w:color w:val="000000"/>
                <w:sz w:val="28"/>
                <w:szCs w:val="28"/>
              </w:rPr>
            </w:pPr>
            <w:r w:rsidRPr="00DC6875">
              <w:rPr>
                <w:color w:val="000000"/>
                <w:sz w:val="28"/>
                <w:szCs w:val="28"/>
              </w:rPr>
              <w:t>Котельная "Школа интернат"</w:t>
            </w:r>
          </w:p>
        </w:tc>
      </w:tr>
      <w:tr w:rsidR="00DC6875" w:rsidRPr="00DC6875" w:rsidTr="00DC6875">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DC6875" w:rsidRPr="00DC6875" w:rsidRDefault="00DC6875" w:rsidP="00DC6875">
            <w:pPr>
              <w:jc w:val="center"/>
              <w:rPr>
                <w:color w:val="000000"/>
                <w:sz w:val="28"/>
                <w:szCs w:val="28"/>
              </w:rPr>
            </w:pPr>
            <w:r w:rsidRPr="00DC6875">
              <w:rPr>
                <w:color w:val="000000"/>
                <w:sz w:val="28"/>
                <w:szCs w:val="28"/>
              </w:rPr>
              <w:t>1</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sz w:val="28"/>
                <w:szCs w:val="28"/>
              </w:rPr>
            </w:pPr>
            <w:r w:rsidRPr="00DC6875">
              <w:rPr>
                <w:sz w:val="28"/>
                <w:szCs w:val="28"/>
              </w:rPr>
              <w:t>0,656</w:t>
            </w:r>
          </w:p>
        </w:tc>
        <w:tc>
          <w:tcPr>
            <w:tcW w:w="1984"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0,184</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0,121</w:t>
            </w:r>
          </w:p>
        </w:tc>
      </w:tr>
      <w:tr w:rsidR="00DC6875" w:rsidRPr="00DC6875" w:rsidTr="00DC6875">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DC6875" w:rsidRPr="00DC6875" w:rsidRDefault="00DC6875" w:rsidP="00DC6875">
            <w:pPr>
              <w:jc w:val="center"/>
              <w:rPr>
                <w:color w:val="000000"/>
                <w:sz w:val="28"/>
                <w:szCs w:val="28"/>
              </w:rPr>
            </w:pPr>
            <w:r w:rsidRPr="00DC6875">
              <w:rPr>
                <w:color w:val="000000"/>
                <w:sz w:val="28"/>
                <w:szCs w:val="28"/>
              </w:rPr>
              <w:t>2</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sz w:val="28"/>
                <w:szCs w:val="28"/>
              </w:rPr>
            </w:pPr>
            <w:r w:rsidRPr="00DC6875">
              <w:rPr>
                <w:sz w:val="28"/>
                <w:szCs w:val="28"/>
              </w:rPr>
              <w:t>0,080</w:t>
            </w:r>
          </w:p>
        </w:tc>
        <w:tc>
          <w:tcPr>
            <w:tcW w:w="1984"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0,577</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0,046</w:t>
            </w:r>
          </w:p>
        </w:tc>
      </w:tr>
      <w:tr w:rsidR="00DC6875" w:rsidRPr="00DC6875" w:rsidTr="00DC6875">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DC6875" w:rsidRPr="00DC6875" w:rsidRDefault="00DC6875" w:rsidP="00DC6875">
            <w:pPr>
              <w:jc w:val="center"/>
              <w:rPr>
                <w:color w:val="000000"/>
                <w:sz w:val="28"/>
                <w:szCs w:val="28"/>
              </w:rPr>
            </w:pPr>
            <w:r w:rsidRPr="00DC6875">
              <w:rPr>
                <w:color w:val="000000"/>
                <w:sz w:val="28"/>
                <w:szCs w:val="28"/>
              </w:rPr>
              <w:t>3</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sz w:val="28"/>
                <w:szCs w:val="28"/>
              </w:rPr>
            </w:pPr>
            <w:r w:rsidRPr="00DC6875">
              <w:rPr>
                <w:sz w:val="28"/>
                <w:szCs w:val="28"/>
              </w:rPr>
              <w:t>0,034</w:t>
            </w:r>
          </w:p>
        </w:tc>
        <w:tc>
          <w:tcPr>
            <w:tcW w:w="1984"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0,420</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0,014</w:t>
            </w:r>
          </w:p>
        </w:tc>
      </w:tr>
      <w:tr w:rsidR="00DC6875" w:rsidRPr="00DC6875" w:rsidTr="00DC6875">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DC6875" w:rsidRPr="00DC6875" w:rsidRDefault="00DC6875" w:rsidP="00DC6875">
            <w:pPr>
              <w:rPr>
                <w:color w:val="000000"/>
                <w:sz w:val="28"/>
                <w:szCs w:val="28"/>
              </w:rPr>
            </w:pPr>
            <w:r w:rsidRPr="00DC6875">
              <w:rPr>
                <w:color w:val="000000"/>
                <w:sz w:val="28"/>
                <w:szCs w:val="28"/>
              </w:rPr>
              <w:t>Итого</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0,770</w:t>
            </w:r>
          </w:p>
        </w:tc>
        <w:tc>
          <w:tcPr>
            <w:tcW w:w="1984"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rPr>
                <w:color w:val="000000"/>
                <w:sz w:val="28"/>
                <w:szCs w:val="28"/>
              </w:rPr>
            </w:pPr>
            <w:r w:rsidRPr="00DC6875">
              <w:rPr>
                <w:color w:val="000000"/>
                <w:sz w:val="28"/>
                <w:szCs w:val="28"/>
              </w:rPr>
              <w:t> </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0,181</w:t>
            </w:r>
          </w:p>
        </w:tc>
      </w:tr>
      <w:tr w:rsidR="00DC6875" w:rsidRPr="00DC6875" w:rsidTr="00DC6875">
        <w:trPr>
          <w:trHeight w:val="300"/>
        </w:trPr>
        <w:tc>
          <w:tcPr>
            <w:tcW w:w="6817"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C6875" w:rsidRPr="00DC6875" w:rsidRDefault="00DC6875" w:rsidP="00DC6875">
            <w:pPr>
              <w:jc w:val="center"/>
              <w:rPr>
                <w:color w:val="000000"/>
                <w:sz w:val="28"/>
                <w:szCs w:val="28"/>
              </w:rPr>
            </w:pPr>
            <w:r w:rsidRPr="00DC6875">
              <w:rPr>
                <w:color w:val="000000"/>
                <w:sz w:val="28"/>
                <w:szCs w:val="28"/>
              </w:rPr>
              <w:t>Фактический радиус тепловой сети</w:t>
            </w:r>
          </w:p>
        </w:tc>
        <w:tc>
          <w:tcPr>
            <w:tcW w:w="2552" w:type="dxa"/>
            <w:tcBorders>
              <w:top w:val="nil"/>
              <w:left w:val="nil"/>
              <w:bottom w:val="single" w:sz="4" w:space="0" w:color="auto"/>
              <w:right w:val="single" w:sz="4" w:space="0" w:color="auto"/>
            </w:tcBorders>
            <w:shd w:val="clear" w:color="auto" w:fill="auto"/>
            <w:noWrap/>
            <w:vAlign w:val="bottom"/>
            <w:hideMark/>
          </w:tcPr>
          <w:p w:rsidR="00DC6875" w:rsidRPr="00DC6875" w:rsidRDefault="00DC6875" w:rsidP="00DC6875">
            <w:pPr>
              <w:jc w:val="right"/>
              <w:rPr>
                <w:color w:val="000000"/>
                <w:sz w:val="28"/>
                <w:szCs w:val="28"/>
              </w:rPr>
            </w:pPr>
            <w:r w:rsidRPr="00DC6875">
              <w:rPr>
                <w:color w:val="000000"/>
                <w:sz w:val="28"/>
                <w:szCs w:val="28"/>
              </w:rPr>
              <w:t>0,235</w:t>
            </w:r>
          </w:p>
        </w:tc>
      </w:tr>
    </w:tbl>
    <w:p w:rsidR="000D0ECA" w:rsidRPr="00F177F9" w:rsidRDefault="000D0ECA" w:rsidP="00DC6875">
      <w:pPr>
        <w:autoSpaceDE w:val="0"/>
        <w:autoSpaceDN w:val="0"/>
        <w:adjustRightInd w:val="0"/>
        <w:spacing w:line="360" w:lineRule="auto"/>
        <w:jc w:val="both"/>
        <w:rPr>
          <w:highlight w:val="yellow"/>
        </w:rPr>
      </w:pPr>
    </w:p>
    <w:p w:rsidR="00DC6875" w:rsidRDefault="00F974F5" w:rsidP="00F974F5">
      <w:pPr>
        <w:autoSpaceDE w:val="0"/>
        <w:autoSpaceDN w:val="0"/>
        <w:adjustRightInd w:val="0"/>
        <w:spacing w:line="360" w:lineRule="auto"/>
        <w:ind w:firstLine="708"/>
        <w:jc w:val="both"/>
        <w:rPr>
          <w:sz w:val="28"/>
          <w:szCs w:val="28"/>
        </w:rPr>
      </w:pPr>
      <w:r w:rsidRPr="00DC6875">
        <w:rPr>
          <w:i/>
          <w:iCs/>
          <w:sz w:val="28"/>
          <w:szCs w:val="28"/>
        </w:rPr>
        <w:t xml:space="preserve">Анализ зоны теплоснабжения Котельной </w:t>
      </w:r>
      <w:r w:rsidR="00DC6875" w:rsidRPr="00DC6875">
        <w:rPr>
          <w:i/>
          <w:sz w:val="28"/>
          <w:szCs w:val="28"/>
        </w:rPr>
        <w:t>«Школа-интернат»</w:t>
      </w:r>
    </w:p>
    <w:p w:rsidR="00F974F5" w:rsidRPr="00DC6875" w:rsidRDefault="00F974F5" w:rsidP="00F974F5">
      <w:pPr>
        <w:autoSpaceDE w:val="0"/>
        <w:autoSpaceDN w:val="0"/>
        <w:adjustRightInd w:val="0"/>
        <w:spacing w:line="360" w:lineRule="auto"/>
        <w:ind w:firstLine="708"/>
        <w:jc w:val="both"/>
        <w:rPr>
          <w:sz w:val="28"/>
          <w:szCs w:val="28"/>
        </w:rPr>
      </w:pPr>
      <w:r w:rsidRPr="00DC6875">
        <w:rPr>
          <w:sz w:val="28"/>
          <w:szCs w:val="28"/>
        </w:rPr>
        <w:t xml:space="preserve">Средней радиус тепловой сети Котельной </w:t>
      </w:r>
      <w:r w:rsidR="00DC6875" w:rsidRPr="00DC6875">
        <w:rPr>
          <w:sz w:val="28"/>
          <w:szCs w:val="28"/>
        </w:rPr>
        <w:t xml:space="preserve">«Школа-интернат» </w:t>
      </w:r>
      <w:r w:rsidRPr="00DC6875">
        <w:rPr>
          <w:sz w:val="28"/>
          <w:szCs w:val="28"/>
        </w:rPr>
        <w:t>составляет 0,</w:t>
      </w:r>
      <w:r w:rsidR="00DC6875">
        <w:rPr>
          <w:sz w:val="28"/>
          <w:szCs w:val="28"/>
        </w:rPr>
        <w:t>235</w:t>
      </w:r>
      <w:r w:rsidRPr="00DC6875">
        <w:rPr>
          <w:sz w:val="28"/>
          <w:szCs w:val="28"/>
        </w:rPr>
        <w:t xml:space="preserve"> км. </w:t>
      </w:r>
    </w:p>
    <w:p w:rsidR="00F974F5" w:rsidRPr="00F177F9" w:rsidRDefault="00F974F5" w:rsidP="00F974F5">
      <w:pPr>
        <w:autoSpaceDE w:val="0"/>
        <w:autoSpaceDN w:val="0"/>
        <w:adjustRightInd w:val="0"/>
        <w:spacing w:line="360" w:lineRule="auto"/>
        <w:ind w:firstLine="708"/>
        <w:jc w:val="both"/>
        <w:rPr>
          <w:sz w:val="28"/>
          <w:szCs w:val="28"/>
          <w:highlight w:val="yellow"/>
        </w:rPr>
      </w:pPr>
      <w:r w:rsidRPr="00F470A6">
        <w:rPr>
          <w:sz w:val="28"/>
          <w:szCs w:val="28"/>
        </w:rPr>
        <w:t xml:space="preserve">Предельный радиус тепловой сети Котельной </w:t>
      </w:r>
      <w:r w:rsidR="00F470A6" w:rsidRPr="00F470A6">
        <w:rPr>
          <w:sz w:val="28"/>
          <w:szCs w:val="28"/>
        </w:rPr>
        <w:t xml:space="preserve">«Школа-интернат» </w:t>
      </w:r>
      <w:r w:rsidRPr="00F470A6">
        <w:rPr>
          <w:sz w:val="28"/>
          <w:szCs w:val="28"/>
        </w:rPr>
        <w:t>составляет 0,</w:t>
      </w:r>
      <w:r w:rsidR="00F470A6">
        <w:rPr>
          <w:sz w:val="28"/>
          <w:szCs w:val="28"/>
        </w:rPr>
        <w:t>240</w:t>
      </w:r>
      <w:r w:rsidRPr="00F470A6">
        <w:rPr>
          <w:sz w:val="28"/>
          <w:szCs w:val="28"/>
        </w:rPr>
        <w:t xml:space="preserve"> км, расчет </w:t>
      </w:r>
      <w:r w:rsidRPr="00E6346F">
        <w:rPr>
          <w:sz w:val="28"/>
          <w:szCs w:val="28"/>
        </w:rPr>
        <w:t xml:space="preserve">представлен в  Таблице </w:t>
      </w:r>
      <w:r w:rsidR="00E6346F" w:rsidRPr="00E6346F">
        <w:rPr>
          <w:sz w:val="28"/>
          <w:szCs w:val="28"/>
        </w:rPr>
        <w:t>8</w:t>
      </w:r>
      <w:r w:rsidRPr="00E6346F">
        <w:rPr>
          <w:sz w:val="28"/>
          <w:szCs w:val="28"/>
        </w:rPr>
        <w:t xml:space="preserve">. </w:t>
      </w:r>
    </w:p>
    <w:p w:rsidR="00F974F5" w:rsidRPr="00F470A6" w:rsidRDefault="00F974F5" w:rsidP="00F974F5">
      <w:pPr>
        <w:autoSpaceDE w:val="0"/>
        <w:autoSpaceDN w:val="0"/>
        <w:adjustRightInd w:val="0"/>
        <w:spacing w:line="360" w:lineRule="auto"/>
        <w:ind w:firstLine="708"/>
        <w:jc w:val="both"/>
        <w:rPr>
          <w:sz w:val="28"/>
          <w:szCs w:val="28"/>
        </w:rPr>
      </w:pPr>
      <w:r w:rsidRPr="00F470A6">
        <w:rPr>
          <w:sz w:val="28"/>
          <w:szCs w:val="28"/>
        </w:rPr>
        <w:t xml:space="preserve">Таким образом, зона действия Котельной </w:t>
      </w:r>
      <w:r w:rsidR="00F470A6" w:rsidRPr="00F470A6">
        <w:rPr>
          <w:sz w:val="28"/>
          <w:szCs w:val="28"/>
        </w:rPr>
        <w:t xml:space="preserve">«Школа-интернат» </w:t>
      </w:r>
      <w:r w:rsidRPr="00F470A6">
        <w:rPr>
          <w:sz w:val="28"/>
          <w:szCs w:val="28"/>
        </w:rPr>
        <w:t xml:space="preserve">находится в радиусе эффективного теплоснабжения. </w:t>
      </w:r>
    </w:p>
    <w:p w:rsidR="00F974F5" w:rsidRPr="00F177F9" w:rsidRDefault="00F974F5" w:rsidP="002B44A4">
      <w:pPr>
        <w:autoSpaceDE w:val="0"/>
        <w:autoSpaceDN w:val="0"/>
        <w:adjustRightInd w:val="0"/>
        <w:jc w:val="both"/>
        <w:rPr>
          <w:sz w:val="28"/>
          <w:szCs w:val="28"/>
          <w:highlight w:val="yellow"/>
        </w:rPr>
      </w:pPr>
    </w:p>
    <w:p w:rsidR="00F470A6" w:rsidRPr="00CA0819" w:rsidRDefault="00F470A6" w:rsidP="00F470A6">
      <w:pPr>
        <w:spacing w:line="360" w:lineRule="auto"/>
        <w:ind w:firstLine="709"/>
        <w:jc w:val="both"/>
        <w:rPr>
          <w:sz w:val="28"/>
          <w:szCs w:val="28"/>
        </w:rPr>
      </w:pPr>
      <w:r>
        <w:rPr>
          <w:sz w:val="28"/>
          <w:szCs w:val="28"/>
        </w:rPr>
        <w:t>Котельная «Тарасовская»</w:t>
      </w:r>
      <w:r w:rsidRPr="00CA0819">
        <w:rPr>
          <w:sz w:val="28"/>
          <w:szCs w:val="28"/>
        </w:rPr>
        <w:t xml:space="preserve"> находится по адресу Московская область, </w:t>
      </w:r>
      <w:r>
        <w:rPr>
          <w:sz w:val="28"/>
          <w:szCs w:val="28"/>
        </w:rPr>
        <w:t>город Королев, микрорайон Текстильщик, улица Тарасовская, дом 6А</w:t>
      </w:r>
      <w:r w:rsidRPr="00CA0819">
        <w:rPr>
          <w:sz w:val="28"/>
          <w:szCs w:val="28"/>
        </w:rPr>
        <w:t xml:space="preserve">,  </w:t>
      </w:r>
      <w:r w:rsidRPr="00D83CA8">
        <w:rPr>
          <w:sz w:val="28"/>
          <w:szCs w:val="28"/>
        </w:rPr>
        <w:t>обслуживается О</w:t>
      </w:r>
      <w:r>
        <w:rPr>
          <w:sz w:val="28"/>
          <w:szCs w:val="28"/>
        </w:rPr>
        <w:t>А</w:t>
      </w:r>
      <w:r w:rsidRPr="00D83CA8">
        <w:rPr>
          <w:sz w:val="28"/>
          <w:szCs w:val="28"/>
        </w:rPr>
        <w:t>О «</w:t>
      </w:r>
      <w:r>
        <w:rPr>
          <w:sz w:val="28"/>
          <w:szCs w:val="28"/>
        </w:rPr>
        <w:t>Теплосеть</w:t>
      </w:r>
      <w:r w:rsidRPr="00D83CA8">
        <w:rPr>
          <w:sz w:val="28"/>
          <w:szCs w:val="28"/>
        </w:rPr>
        <w:t>».</w:t>
      </w:r>
    </w:p>
    <w:p w:rsidR="00F470A6" w:rsidRDefault="00F470A6" w:rsidP="00F470A6">
      <w:pPr>
        <w:spacing w:line="360" w:lineRule="auto"/>
        <w:ind w:firstLine="709"/>
        <w:jc w:val="both"/>
        <w:rPr>
          <w:sz w:val="28"/>
          <w:szCs w:val="28"/>
        </w:rPr>
      </w:pPr>
      <w:r w:rsidRPr="00FF5F34">
        <w:rPr>
          <w:sz w:val="28"/>
          <w:szCs w:val="28"/>
        </w:rPr>
        <w:t xml:space="preserve">Зона действия котельной распространяется на  </w:t>
      </w:r>
      <w:r w:rsidRPr="00FF5F34">
        <w:rPr>
          <w:rFonts w:eastAsia="Arial"/>
          <w:sz w:val="28"/>
          <w:szCs w:val="28"/>
        </w:rPr>
        <w:t>ул. Калининградская, ул. Тарасовская.</w:t>
      </w:r>
      <w:r>
        <w:rPr>
          <w:rFonts w:eastAsia="Arial"/>
          <w:sz w:val="28"/>
          <w:szCs w:val="28"/>
        </w:rPr>
        <w:t xml:space="preserve">  </w:t>
      </w:r>
    </w:p>
    <w:p w:rsidR="00F470A6" w:rsidRPr="00370C01" w:rsidRDefault="00F470A6" w:rsidP="00F470A6">
      <w:pPr>
        <w:spacing w:line="360" w:lineRule="auto"/>
        <w:ind w:firstLine="708"/>
        <w:jc w:val="both"/>
        <w:rPr>
          <w:sz w:val="28"/>
          <w:szCs w:val="28"/>
        </w:rPr>
      </w:pPr>
      <w:proofErr w:type="spellStart"/>
      <w:r w:rsidRPr="00370C01">
        <w:rPr>
          <w:sz w:val="28"/>
          <w:szCs w:val="28"/>
        </w:rPr>
        <w:t>Теплоплотность</w:t>
      </w:r>
      <w:proofErr w:type="spellEnd"/>
      <w:r w:rsidRPr="00370C01">
        <w:rPr>
          <w:sz w:val="28"/>
          <w:szCs w:val="28"/>
        </w:rPr>
        <w:t xml:space="preserve"> района Котельной «Тарасовская» составляет </w:t>
      </w:r>
      <w:r w:rsidR="00370C01" w:rsidRPr="00370C01">
        <w:rPr>
          <w:sz w:val="28"/>
          <w:szCs w:val="28"/>
        </w:rPr>
        <w:t>35,47</w:t>
      </w:r>
      <w:r w:rsidRPr="00370C01">
        <w:rPr>
          <w:sz w:val="28"/>
          <w:szCs w:val="28"/>
        </w:rPr>
        <w:t xml:space="preserve"> Гкал/ч</w:t>
      </w:r>
      <w:proofErr w:type="gramStart"/>
      <w:r w:rsidRPr="00370C01">
        <w:rPr>
          <w:sz w:val="28"/>
          <w:szCs w:val="28"/>
        </w:rPr>
        <w:t>.к</w:t>
      </w:r>
      <w:proofErr w:type="gramEnd"/>
      <w:r w:rsidRPr="00370C01">
        <w:rPr>
          <w:sz w:val="28"/>
          <w:szCs w:val="28"/>
        </w:rPr>
        <w:t>м</w:t>
      </w:r>
      <w:r w:rsidRPr="00370C01">
        <w:rPr>
          <w:sz w:val="28"/>
          <w:szCs w:val="28"/>
          <w:vertAlign w:val="superscript"/>
        </w:rPr>
        <w:t>2</w:t>
      </w:r>
      <w:r w:rsidRPr="00370C01">
        <w:rPr>
          <w:sz w:val="28"/>
          <w:szCs w:val="28"/>
        </w:rPr>
        <w:t>.</w:t>
      </w:r>
    </w:p>
    <w:p w:rsidR="00F470A6" w:rsidRDefault="00F470A6" w:rsidP="00F470A6">
      <w:pPr>
        <w:pStyle w:val="Default"/>
        <w:spacing w:line="360" w:lineRule="auto"/>
        <w:ind w:firstLine="708"/>
        <w:jc w:val="both"/>
        <w:rPr>
          <w:rFonts w:ascii="Times New Roman" w:hAnsi="Times New Roman" w:cs="Times New Roman"/>
          <w:sz w:val="28"/>
          <w:szCs w:val="28"/>
        </w:rPr>
      </w:pPr>
      <w:r w:rsidRPr="00DE24AB">
        <w:rPr>
          <w:rFonts w:ascii="Times New Roman" w:hAnsi="Times New Roman" w:cs="Times New Roman"/>
          <w:sz w:val="28"/>
          <w:szCs w:val="28"/>
        </w:rPr>
        <w:t xml:space="preserve">Для определения радиуса действия Котельной </w:t>
      </w:r>
      <w:r>
        <w:rPr>
          <w:rFonts w:ascii="Times New Roman" w:hAnsi="Times New Roman" w:cs="Times New Roman"/>
          <w:sz w:val="28"/>
          <w:szCs w:val="28"/>
        </w:rPr>
        <w:t>«Тарасовская»</w:t>
      </w:r>
      <w:r w:rsidRPr="00CA0819">
        <w:rPr>
          <w:rFonts w:ascii="Times New Roman" w:hAnsi="Times New Roman" w:cs="Times New Roman"/>
          <w:sz w:val="28"/>
          <w:szCs w:val="28"/>
        </w:rPr>
        <w:t xml:space="preserve"> </w:t>
      </w:r>
      <w:r w:rsidRPr="00DE24AB">
        <w:rPr>
          <w:rFonts w:ascii="Times New Roman" w:hAnsi="Times New Roman" w:cs="Times New Roman"/>
          <w:sz w:val="28"/>
          <w:szCs w:val="28"/>
        </w:rPr>
        <w:t xml:space="preserve">зона ее действия разбита на </w:t>
      </w:r>
      <w:r>
        <w:rPr>
          <w:rFonts w:ascii="Times New Roman" w:hAnsi="Times New Roman" w:cs="Times New Roman"/>
          <w:sz w:val="28"/>
          <w:szCs w:val="28"/>
        </w:rPr>
        <w:t>1</w:t>
      </w:r>
      <w:r w:rsidRPr="00DE24AB">
        <w:rPr>
          <w:rFonts w:ascii="Times New Roman" w:hAnsi="Times New Roman" w:cs="Times New Roman"/>
          <w:sz w:val="28"/>
          <w:szCs w:val="28"/>
        </w:rPr>
        <w:t xml:space="preserve"> зон</w:t>
      </w:r>
      <w:r>
        <w:rPr>
          <w:rFonts w:ascii="Times New Roman" w:hAnsi="Times New Roman" w:cs="Times New Roman"/>
          <w:sz w:val="28"/>
          <w:szCs w:val="28"/>
        </w:rPr>
        <w:t>у</w:t>
      </w:r>
      <w:r w:rsidRPr="00DE24AB">
        <w:rPr>
          <w:rFonts w:ascii="Times New Roman" w:hAnsi="Times New Roman" w:cs="Times New Roman"/>
          <w:sz w:val="28"/>
          <w:szCs w:val="28"/>
        </w:rPr>
        <w:t xml:space="preserve"> с определением расстояния от центра зоны до Котельной </w:t>
      </w:r>
      <w:r>
        <w:rPr>
          <w:rFonts w:ascii="Times New Roman" w:hAnsi="Times New Roman" w:cs="Times New Roman"/>
          <w:sz w:val="28"/>
          <w:szCs w:val="28"/>
        </w:rPr>
        <w:t>«Тарасовская»</w:t>
      </w:r>
      <w:r w:rsidRPr="00CA0819">
        <w:rPr>
          <w:rFonts w:ascii="Times New Roman" w:hAnsi="Times New Roman" w:cs="Times New Roman"/>
          <w:sz w:val="28"/>
          <w:szCs w:val="28"/>
        </w:rPr>
        <w:t xml:space="preserve"> </w:t>
      </w:r>
      <w:r w:rsidRPr="00DE24AB">
        <w:rPr>
          <w:rFonts w:ascii="Times New Roman" w:hAnsi="Times New Roman" w:cs="Times New Roman"/>
          <w:sz w:val="28"/>
          <w:szCs w:val="28"/>
        </w:rPr>
        <w:t xml:space="preserve">(рисунок </w:t>
      </w:r>
      <w:r>
        <w:rPr>
          <w:rFonts w:ascii="Times New Roman" w:hAnsi="Times New Roman" w:cs="Times New Roman"/>
          <w:sz w:val="28"/>
          <w:szCs w:val="28"/>
        </w:rPr>
        <w:t>6</w:t>
      </w:r>
      <w:r w:rsidRPr="00DE24AB">
        <w:rPr>
          <w:rFonts w:ascii="Times New Roman" w:hAnsi="Times New Roman" w:cs="Times New Roman"/>
          <w:sz w:val="28"/>
          <w:szCs w:val="28"/>
        </w:rPr>
        <w:t>).</w:t>
      </w:r>
    </w:p>
    <w:p w:rsidR="00F470A6" w:rsidRPr="00DE24AB" w:rsidRDefault="006F6177" w:rsidP="00F470A6">
      <w:pPr>
        <w:pStyle w:val="Default"/>
        <w:spacing w:line="360" w:lineRule="auto"/>
        <w:ind w:firstLine="708"/>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pict>
          <v:oval id="_x0000_s1088" style="position:absolute;left:0;text-align:left;margin-left:148.1pt;margin-top:10.3pt;width:219.7pt;height:288.6pt;z-index:251679744" fillcolor="#00b0f0">
            <v:fill opacity="26214f"/>
            <v:textbox>
              <w:txbxContent>
                <w:p w:rsidR="00937F4A" w:rsidRDefault="00937F4A" w:rsidP="00F470A6"/>
                <w:p w:rsidR="00937F4A" w:rsidRDefault="00937F4A" w:rsidP="00F470A6">
                  <w:pPr>
                    <w:jc w:val="center"/>
                    <w:rPr>
                      <w:sz w:val="28"/>
                      <w:szCs w:val="28"/>
                    </w:rPr>
                  </w:pPr>
                </w:p>
                <w:p w:rsidR="00937F4A" w:rsidRDefault="00937F4A" w:rsidP="00F470A6">
                  <w:pPr>
                    <w:jc w:val="center"/>
                    <w:rPr>
                      <w:sz w:val="28"/>
                      <w:szCs w:val="28"/>
                    </w:rPr>
                  </w:pPr>
                </w:p>
                <w:p w:rsidR="00937F4A" w:rsidRDefault="00937F4A" w:rsidP="00F470A6">
                  <w:pPr>
                    <w:jc w:val="center"/>
                    <w:rPr>
                      <w:sz w:val="28"/>
                      <w:szCs w:val="28"/>
                    </w:rPr>
                  </w:pPr>
                </w:p>
                <w:p w:rsidR="00937F4A" w:rsidRDefault="00937F4A" w:rsidP="00F470A6">
                  <w:pPr>
                    <w:jc w:val="center"/>
                    <w:rPr>
                      <w:sz w:val="28"/>
                      <w:szCs w:val="28"/>
                    </w:rPr>
                  </w:pPr>
                </w:p>
                <w:p w:rsidR="00937F4A" w:rsidRDefault="00937F4A" w:rsidP="00F470A6">
                  <w:pPr>
                    <w:jc w:val="center"/>
                    <w:rPr>
                      <w:sz w:val="28"/>
                      <w:szCs w:val="28"/>
                    </w:rPr>
                  </w:pPr>
                </w:p>
                <w:p w:rsidR="00937F4A" w:rsidRPr="00DE24AB" w:rsidRDefault="00937F4A" w:rsidP="00F470A6">
                  <w:pPr>
                    <w:jc w:val="center"/>
                    <w:rPr>
                      <w:sz w:val="28"/>
                      <w:szCs w:val="28"/>
                    </w:rPr>
                  </w:pPr>
                  <w:r w:rsidRPr="00DE24AB">
                    <w:rPr>
                      <w:sz w:val="28"/>
                      <w:szCs w:val="28"/>
                    </w:rPr>
                    <w:t>З</w:t>
                  </w:r>
                  <w:r>
                    <w:rPr>
                      <w:sz w:val="28"/>
                      <w:szCs w:val="28"/>
                    </w:rPr>
                    <w:t>ОНА</w:t>
                  </w:r>
                  <w:r w:rsidRPr="00DE24AB">
                    <w:rPr>
                      <w:sz w:val="28"/>
                      <w:szCs w:val="28"/>
                    </w:rPr>
                    <w:t xml:space="preserve"> </w:t>
                  </w:r>
                  <w:r>
                    <w:rPr>
                      <w:sz w:val="28"/>
                      <w:szCs w:val="28"/>
                    </w:rPr>
                    <w:t>1</w:t>
                  </w:r>
                </w:p>
              </w:txbxContent>
            </v:textbox>
          </v:oval>
        </w:pict>
      </w:r>
      <w:r w:rsidR="00F470A6">
        <w:rPr>
          <w:rFonts w:ascii="Times New Roman" w:hAnsi="Times New Roman" w:cs="Times New Roman"/>
          <w:noProof/>
          <w:sz w:val="28"/>
          <w:szCs w:val="28"/>
          <w:lang w:eastAsia="ru-RU"/>
        </w:rPr>
        <w:drawing>
          <wp:inline distT="0" distB="0" distL="0" distR="0">
            <wp:extent cx="3368205" cy="3808674"/>
            <wp:effectExtent l="19050" t="0" r="3645" b="0"/>
            <wp:docPr id="8" name="Рисунок 7" descr="Тарасовск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расовская.jpg"/>
                    <pic:cNvPicPr/>
                  </pic:nvPicPr>
                  <pic:blipFill>
                    <a:blip r:embed="rId11" cstate="print"/>
                    <a:srcRect r="46488" b="57819"/>
                    <a:stretch>
                      <a:fillRect/>
                    </a:stretch>
                  </pic:blipFill>
                  <pic:spPr>
                    <a:xfrm>
                      <a:off x="0" y="0"/>
                      <a:ext cx="3368205" cy="3808674"/>
                    </a:xfrm>
                    <a:prstGeom prst="rect">
                      <a:avLst/>
                    </a:prstGeom>
                  </pic:spPr>
                </pic:pic>
              </a:graphicData>
            </a:graphic>
          </wp:inline>
        </w:drawing>
      </w:r>
    </w:p>
    <w:p w:rsidR="00F470A6" w:rsidRPr="00F177F9" w:rsidRDefault="00F470A6" w:rsidP="00F470A6">
      <w:pPr>
        <w:autoSpaceDE w:val="0"/>
        <w:autoSpaceDN w:val="0"/>
        <w:adjustRightInd w:val="0"/>
        <w:jc w:val="both"/>
        <w:rPr>
          <w:sz w:val="28"/>
          <w:szCs w:val="28"/>
          <w:highlight w:val="yellow"/>
        </w:rPr>
      </w:pPr>
    </w:p>
    <w:p w:rsidR="00F470A6" w:rsidRPr="00DE24AB" w:rsidRDefault="00F470A6" w:rsidP="00F470A6">
      <w:pPr>
        <w:pStyle w:val="a6"/>
        <w:rPr>
          <w:b w:val="0"/>
          <w:color w:val="auto"/>
          <w:sz w:val="28"/>
          <w:szCs w:val="28"/>
        </w:rPr>
      </w:pPr>
      <w:r w:rsidRPr="00DE24AB">
        <w:rPr>
          <w:b w:val="0"/>
          <w:color w:val="auto"/>
          <w:sz w:val="28"/>
          <w:szCs w:val="28"/>
        </w:rPr>
        <w:t xml:space="preserve">Рисунок </w:t>
      </w:r>
      <w:r w:rsidR="006F6177" w:rsidRPr="00DE24AB">
        <w:rPr>
          <w:b w:val="0"/>
          <w:color w:val="auto"/>
          <w:sz w:val="28"/>
          <w:szCs w:val="28"/>
        </w:rPr>
        <w:fldChar w:fldCharType="begin"/>
      </w:r>
      <w:r w:rsidRPr="00DE24AB">
        <w:rPr>
          <w:b w:val="0"/>
          <w:color w:val="auto"/>
          <w:sz w:val="28"/>
          <w:szCs w:val="28"/>
        </w:rPr>
        <w:instrText xml:space="preserve"> SEQ Рисунок \* ARABIC </w:instrText>
      </w:r>
      <w:r w:rsidR="006F6177" w:rsidRPr="00DE24AB">
        <w:rPr>
          <w:b w:val="0"/>
          <w:color w:val="auto"/>
          <w:sz w:val="28"/>
          <w:szCs w:val="28"/>
        </w:rPr>
        <w:fldChar w:fldCharType="separate"/>
      </w:r>
      <w:r>
        <w:rPr>
          <w:b w:val="0"/>
          <w:noProof/>
          <w:color w:val="auto"/>
          <w:sz w:val="28"/>
          <w:szCs w:val="28"/>
        </w:rPr>
        <w:t>6</w:t>
      </w:r>
      <w:r w:rsidR="006F6177" w:rsidRPr="00DE24AB">
        <w:rPr>
          <w:b w:val="0"/>
          <w:color w:val="auto"/>
          <w:sz w:val="28"/>
          <w:szCs w:val="28"/>
        </w:rPr>
        <w:fldChar w:fldCharType="end"/>
      </w:r>
      <w:r w:rsidRPr="00DE24AB">
        <w:rPr>
          <w:b w:val="0"/>
          <w:color w:val="auto"/>
          <w:sz w:val="28"/>
          <w:szCs w:val="28"/>
        </w:rPr>
        <w:t xml:space="preserve"> Зоны действия котельной </w:t>
      </w:r>
      <w:r w:rsidRPr="00F470A6">
        <w:rPr>
          <w:b w:val="0"/>
          <w:color w:val="auto"/>
          <w:sz w:val="28"/>
          <w:szCs w:val="28"/>
        </w:rPr>
        <w:t>«Тарасовская»</w:t>
      </w:r>
    </w:p>
    <w:p w:rsidR="00F470A6" w:rsidRDefault="00F470A6" w:rsidP="00F470A6">
      <w:pPr>
        <w:autoSpaceDE w:val="0"/>
        <w:autoSpaceDN w:val="0"/>
        <w:adjustRightInd w:val="0"/>
        <w:spacing w:line="360" w:lineRule="auto"/>
        <w:jc w:val="both"/>
        <w:rPr>
          <w:sz w:val="28"/>
          <w:szCs w:val="28"/>
          <w:highlight w:val="yellow"/>
        </w:rPr>
      </w:pPr>
    </w:p>
    <w:p w:rsidR="00F470A6" w:rsidRPr="00F470A6" w:rsidRDefault="00F470A6" w:rsidP="00F470A6">
      <w:pPr>
        <w:autoSpaceDE w:val="0"/>
        <w:autoSpaceDN w:val="0"/>
        <w:adjustRightInd w:val="0"/>
        <w:spacing w:line="360" w:lineRule="auto"/>
        <w:ind w:firstLine="708"/>
        <w:jc w:val="both"/>
        <w:rPr>
          <w:sz w:val="28"/>
          <w:szCs w:val="28"/>
        </w:rPr>
      </w:pPr>
      <w:r w:rsidRPr="00DE24AB">
        <w:rPr>
          <w:sz w:val="28"/>
          <w:szCs w:val="28"/>
        </w:rPr>
        <w:t xml:space="preserve">В таблице </w:t>
      </w:r>
      <w:r>
        <w:rPr>
          <w:sz w:val="28"/>
          <w:szCs w:val="28"/>
        </w:rPr>
        <w:t>4</w:t>
      </w:r>
      <w:r w:rsidRPr="00DE24AB">
        <w:rPr>
          <w:sz w:val="28"/>
          <w:szCs w:val="28"/>
        </w:rPr>
        <w:t xml:space="preserve"> приведены результаты расчета среднего радиуса действия тепловой сети Котельной </w:t>
      </w:r>
      <w:r>
        <w:rPr>
          <w:sz w:val="28"/>
          <w:szCs w:val="28"/>
        </w:rPr>
        <w:t>«Тарасовская».</w:t>
      </w:r>
    </w:p>
    <w:p w:rsidR="00F470A6" w:rsidRPr="00DC6875" w:rsidRDefault="00F470A6" w:rsidP="00F470A6">
      <w:pPr>
        <w:autoSpaceDE w:val="0"/>
        <w:autoSpaceDN w:val="0"/>
        <w:adjustRightInd w:val="0"/>
        <w:spacing w:line="360" w:lineRule="auto"/>
        <w:ind w:firstLine="708"/>
        <w:jc w:val="right"/>
        <w:rPr>
          <w:sz w:val="28"/>
          <w:szCs w:val="28"/>
        </w:rPr>
      </w:pPr>
      <w:r w:rsidRPr="00DC6875">
        <w:rPr>
          <w:sz w:val="28"/>
          <w:szCs w:val="28"/>
        </w:rPr>
        <w:t xml:space="preserve">Таблица </w:t>
      </w:r>
      <w:r w:rsidR="006F6177" w:rsidRPr="00DC6875">
        <w:rPr>
          <w:sz w:val="28"/>
          <w:szCs w:val="28"/>
        </w:rPr>
        <w:fldChar w:fldCharType="begin"/>
      </w:r>
      <w:r w:rsidRPr="00DC6875">
        <w:rPr>
          <w:sz w:val="28"/>
          <w:szCs w:val="28"/>
        </w:rPr>
        <w:instrText xml:space="preserve"> SEQ Таблица \* ARABIC </w:instrText>
      </w:r>
      <w:r w:rsidR="006F6177" w:rsidRPr="00DC6875">
        <w:rPr>
          <w:sz w:val="28"/>
          <w:szCs w:val="28"/>
        </w:rPr>
        <w:fldChar w:fldCharType="separate"/>
      </w:r>
      <w:r w:rsidR="006801C5">
        <w:rPr>
          <w:noProof/>
          <w:sz w:val="28"/>
          <w:szCs w:val="28"/>
        </w:rPr>
        <w:t>4</w:t>
      </w:r>
      <w:r w:rsidR="006F6177" w:rsidRPr="00DC6875">
        <w:rPr>
          <w:sz w:val="28"/>
          <w:szCs w:val="28"/>
        </w:rPr>
        <w:fldChar w:fldCharType="end"/>
      </w:r>
    </w:p>
    <w:p w:rsidR="00F470A6" w:rsidRDefault="00F470A6" w:rsidP="00F470A6">
      <w:pPr>
        <w:spacing w:line="360" w:lineRule="auto"/>
        <w:jc w:val="center"/>
        <w:rPr>
          <w:sz w:val="28"/>
          <w:szCs w:val="28"/>
        </w:rPr>
      </w:pPr>
      <w:r w:rsidRPr="00DC6875">
        <w:rPr>
          <w:sz w:val="28"/>
          <w:szCs w:val="28"/>
        </w:rPr>
        <w:t>Расчет среднего радиуса действия тепловой сети</w:t>
      </w:r>
    </w:p>
    <w:tbl>
      <w:tblPr>
        <w:tblW w:w="9369" w:type="dxa"/>
        <w:tblInd w:w="95" w:type="dxa"/>
        <w:tblLook w:val="04A0"/>
      </w:tblPr>
      <w:tblGrid>
        <w:gridCol w:w="2281"/>
        <w:gridCol w:w="2552"/>
        <w:gridCol w:w="1984"/>
        <w:gridCol w:w="2552"/>
      </w:tblGrid>
      <w:tr w:rsidR="00F470A6" w:rsidRPr="00F470A6" w:rsidTr="00F470A6">
        <w:trPr>
          <w:trHeight w:val="1200"/>
        </w:trPr>
        <w:tc>
          <w:tcPr>
            <w:tcW w:w="22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70A6" w:rsidRPr="00F470A6" w:rsidRDefault="00F470A6">
            <w:pPr>
              <w:rPr>
                <w:color w:val="000000"/>
                <w:sz w:val="28"/>
                <w:szCs w:val="28"/>
              </w:rPr>
            </w:pPr>
            <w:r w:rsidRPr="00F470A6">
              <w:rPr>
                <w:color w:val="000000"/>
                <w:sz w:val="28"/>
                <w:szCs w:val="28"/>
              </w:rPr>
              <w:t>Наименование участка</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F470A6" w:rsidRPr="00F470A6" w:rsidRDefault="00F470A6">
            <w:pPr>
              <w:rPr>
                <w:color w:val="000000"/>
                <w:sz w:val="28"/>
                <w:szCs w:val="28"/>
              </w:rPr>
            </w:pPr>
            <w:r w:rsidRPr="00F470A6">
              <w:rPr>
                <w:color w:val="000000"/>
                <w:sz w:val="28"/>
                <w:szCs w:val="28"/>
              </w:rPr>
              <w:t>Тепловая нагрузка, Гкал/</w:t>
            </w:r>
            <w:proofErr w:type="gramStart"/>
            <w:r w:rsidRPr="00F470A6">
              <w:rPr>
                <w:color w:val="000000"/>
                <w:sz w:val="28"/>
                <w:szCs w:val="28"/>
              </w:rPr>
              <w:t>ч</w:t>
            </w:r>
            <w:proofErr w:type="gramEnd"/>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F470A6" w:rsidRPr="00F470A6" w:rsidRDefault="00F470A6">
            <w:pPr>
              <w:rPr>
                <w:color w:val="000000"/>
                <w:sz w:val="28"/>
                <w:szCs w:val="28"/>
              </w:rPr>
            </w:pPr>
            <w:r w:rsidRPr="00F470A6">
              <w:rPr>
                <w:color w:val="000000"/>
                <w:sz w:val="28"/>
                <w:szCs w:val="28"/>
              </w:rPr>
              <w:t xml:space="preserve">Вектор, </w:t>
            </w:r>
            <w:proofErr w:type="gramStart"/>
            <w:r w:rsidRPr="00F470A6">
              <w:rPr>
                <w:color w:val="000000"/>
                <w:sz w:val="28"/>
                <w:szCs w:val="28"/>
              </w:rPr>
              <w:t>км</w:t>
            </w:r>
            <w:proofErr w:type="gramEnd"/>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F470A6" w:rsidRPr="00F470A6" w:rsidRDefault="00F470A6">
            <w:pPr>
              <w:rPr>
                <w:color w:val="000000"/>
                <w:sz w:val="28"/>
                <w:szCs w:val="28"/>
              </w:rPr>
            </w:pPr>
            <w:r w:rsidRPr="00F470A6">
              <w:rPr>
                <w:color w:val="000000"/>
                <w:sz w:val="28"/>
                <w:szCs w:val="28"/>
              </w:rPr>
              <w:t xml:space="preserve">Момент тепловой нагрузки, Гкал </w:t>
            </w:r>
            <w:proofErr w:type="gramStart"/>
            <w:r w:rsidRPr="00F470A6">
              <w:rPr>
                <w:color w:val="000000"/>
                <w:sz w:val="28"/>
                <w:szCs w:val="28"/>
              </w:rPr>
              <w:t>км</w:t>
            </w:r>
            <w:proofErr w:type="gramEnd"/>
            <w:r w:rsidRPr="00F470A6">
              <w:rPr>
                <w:color w:val="000000"/>
                <w:sz w:val="28"/>
                <w:szCs w:val="28"/>
              </w:rPr>
              <w:t>/ч</w:t>
            </w:r>
          </w:p>
        </w:tc>
      </w:tr>
      <w:tr w:rsidR="00F470A6" w:rsidRPr="00F470A6" w:rsidTr="00F470A6">
        <w:trPr>
          <w:trHeight w:val="300"/>
        </w:trPr>
        <w:tc>
          <w:tcPr>
            <w:tcW w:w="936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F470A6" w:rsidRPr="00F470A6" w:rsidRDefault="00F470A6">
            <w:pPr>
              <w:jc w:val="center"/>
              <w:rPr>
                <w:color w:val="000000"/>
                <w:sz w:val="28"/>
                <w:szCs w:val="28"/>
              </w:rPr>
            </w:pPr>
            <w:r w:rsidRPr="00F470A6">
              <w:rPr>
                <w:color w:val="000000"/>
                <w:sz w:val="28"/>
                <w:szCs w:val="28"/>
              </w:rPr>
              <w:t>Котельная "Тарасовская"</w:t>
            </w:r>
          </w:p>
        </w:tc>
      </w:tr>
      <w:tr w:rsidR="00F470A6" w:rsidRPr="00F470A6" w:rsidTr="00F470A6">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F470A6" w:rsidRPr="00F470A6" w:rsidRDefault="00F470A6">
            <w:pPr>
              <w:jc w:val="center"/>
              <w:rPr>
                <w:color w:val="000000"/>
                <w:sz w:val="28"/>
                <w:szCs w:val="28"/>
              </w:rPr>
            </w:pPr>
            <w:r w:rsidRPr="00F470A6">
              <w:rPr>
                <w:color w:val="000000"/>
                <w:sz w:val="28"/>
                <w:szCs w:val="28"/>
              </w:rPr>
              <w:t>1</w:t>
            </w:r>
          </w:p>
        </w:tc>
        <w:tc>
          <w:tcPr>
            <w:tcW w:w="2552" w:type="dxa"/>
            <w:tcBorders>
              <w:top w:val="nil"/>
              <w:left w:val="nil"/>
              <w:bottom w:val="single" w:sz="4" w:space="0" w:color="auto"/>
              <w:right w:val="single" w:sz="4" w:space="0" w:color="auto"/>
            </w:tcBorders>
            <w:shd w:val="clear" w:color="auto" w:fill="auto"/>
            <w:noWrap/>
            <w:vAlign w:val="bottom"/>
            <w:hideMark/>
          </w:tcPr>
          <w:p w:rsidR="00F470A6" w:rsidRPr="00F470A6" w:rsidRDefault="00F470A6">
            <w:pPr>
              <w:jc w:val="right"/>
              <w:rPr>
                <w:sz w:val="28"/>
                <w:szCs w:val="28"/>
              </w:rPr>
            </w:pPr>
            <w:r w:rsidRPr="00F470A6">
              <w:rPr>
                <w:sz w:val="28"/>
                <w:szCs w:val="28"/>
              </w:rPr>
              <w:t>0,798</w:t>
            </w:r>
          </w:p>
        </w:tc>
        <w:tc>
          <w:tcPr>
            <w:tcW w:w="1984" w:type="dxa"/>
            <w:tcBorders>
              <w:top w:val="nil"/>
              <w:left w:val="nil"/>
              <w:bottom w:val="single" w:sz="4" w:space="0" w:color="auto"/>
              <w:right w:val="single" w:sz="4" w:space="0" w:color="auto"/>
            </w:tcBorders>
            <w:shd w:val="clear" w:color="auto" w:fill="auto"/>
            <w:noWrap/>
            <w:vAlign w:val="bottom"/>
            <w:hideMark/>
          </w:tcPr>
          <w:p w:rsidR="00F470A6" w:rsidRPr="00F470A6" w:rsidRDefault="00F470A6">
            <w:pPr>
              <w:jc w:val="right"/>
              <w:rPr>
                <w:color w:val="000000"/>
                <w:sz w:val="28"/>
                <w:szCs w:val="28"/>
              </w:rPr>
            </w:pPr>
            <w:r w:rsidRPr="00F470A6">
              <w:rPr>
                <w:color w:val="000000"/>
                <w:sz w:val="28"/>
                <w:szCs w:val="28"/>
              </w:rPr>
              <w:t>0,150</w:t>
            </w:r>
          </w:p>
        </w:tc>
        <w:tc>
          <w:tcPr>
            <w:tcW w:w="2552" w:type="dxa"/>
            <w:tcBorders>
              <w:top w:val="nil"/>
              <w:left w:val="nil"/>
              <w:bottom w:val="single" w:sz="4" w:space="0" w:color="auto"/>
              <w:right w:val="single" w:sz="4" w:space="0" w:color="auto"/>
            </w:tcBorders>
            <w:shd w:val="clear" w:color="auto" w:fill="auto"/>
            <w:noWrap/>
            <w:vAlign w:val="bottom"/>
            <w:hideMark/>
          </w:tcPr>
          <w:p w:rsidR="00F470A6" w:rsidRPr="00F470A6" w:rsidRDefault="00F470A6">
            <w:pPr>
              <w:jc w:val="right"/>
              <w:rPr>
                <w:color w:val="000000"/>
                <w:sz w:val="28"/>
                <w:szCs w:val="28"/>
              </w:rPr>
            </w:pPr>
            <w:r w:rsidRPr="00F470A6">
              <w:rPr>
                <w:color w:val="000000"/>
                <w:sz w:val="28"/>
                <w:szCs w:val="28"/>
              </w:rPr>
              <w:t>0,120</w:t>
            </w:r>
          </w:p>
        </w:tc>
      </w:tr>
      <w:tr w:rsidR="00F470A6" w:rsidRPr="00F470A6" w:rsidTr="00F470A6">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F470A6" w:rsidRPr="00F470A6" w:rsidRDefault="00F470A6">
            <w:pPr>
              <w:rPr>
                <w:color w:val="000000"/>
                <w:sz w:val="28"/>
                <w:szCs w:val="28"/>
              </w:rPr>
            </w:pPr>
            <w:r w:rsidRPr="00F470A6">
              <w:rPr>
                <w:color w:val="000000"/>
                <w:sz w:val="28"/>
                <w:szCs w:val="28"/>
              </w:rPr>
              <w:t>Итого</w:t>
            </w:r>
          </w:p>
        </w:tc>
        <w:tc>
          <w:tcPr>
            <w:tcW w:w="2552" w:type="dxa"/>
            <w:tcBorders>
              <w:top w:val="nil"/>
              <w:left w:val="nil"/>
              <w:bottom w:val="single" w:sz="4" w:space="0" w:color="auto"/>
              <w:right w:val="single" w:sz="4" w:space="0" w:color="auto"/>
            </w:tcBorders>
            <w:shd w:val="clear" w:color="auto" w:fill="auto"/>
            <w:noWrap/>
            <w:vAlign w:val="bottom"/>
            <w:hideMark/>
          </w:tcPr>
          <w:p w:rsidR="00F470A6" w:rsidRPr="00F470A6" w:rsidRDefault="00F470A6">
            <w:pPr>
              <w:jc w:val="right"/>
              <w:rPr>
                <w:color w:val="000000"/>
                <w:sz w:val="28"/>
                <w:szCs w:val="28"/>
              </w:rPr>
            </w:pPr>
            <w:r w:rsidRPr="00F470A6">
              <w:rPr>
                <w:color w:val="000000"/>
                <w:sz w:val="28"/>
                <w:szCs w:val="28"/>
              </w:rPr>
              <w:t>0,798</w:t>
            </w:r>
          </w:p>
        </w:tc>
        <w:tc>
          <w:tcPr>
            <w:tcW w:w="1984" w:type="dxa"/>
            <w:tcBorders>
              <w:top w:val="nil"/>
              <w:left w:val="nil"/>
              <w:bottom w:val="single" w:sz="4" w:space="0" w:color="auto"/>
              <w:right w:val="single" w:sz="4" w:space="0" w:color="auto"/>
            </w:tcBorders>
            <w:shd w:val="clear" w:color="auto" w:fill="auto"/>
            <w:noWrap/>
            <w:vAlign w:val="bottom"/>
            <w:hideMark/>
          </w:tcPr>
          <w:p w:rsidR="00F470A6" w:rsidRPr="00F470A6" w:rsidRDefault="00F470A6">
            <w:pPr>
              <w:rPr>
                <w:color w:val="000000"/>
                <w:sz w:val="28"/>
                <w:szCs w:val="28"/>
              </w:rPr>
            </w:pPr>
            <w:r w:rsidRPr="00F470A6">
              <w:rPr>
                <w:color w:val="000000"/>
                <w:sz w:val="28"/>
                <w:szCs w:val="28"/>
              </w:rPr>
              <w:t> </w:t>
            </w:r>
          </w:p>
        </w:tc>
        <w:tc>
          <w:tcPr>
            <w:tcW w:w="2552" w:type="dxa"/>
            <w:tcBorders>
              <w:top w:val="nil"/>
              <w:left w:val="nil"/>
              <w:bottom w:val="single" w:sz="4" w:space="0" w:color="auto"/>
              <w:right w:val="single" w:sz="4" w:space="0" w:color="auto"/>
            </w:tcBorders>
            <w:shd w:val="clear" w:color="auto" w:fill="auto"/>
            <w:noWrap/>
            <w:vAlign w:val="bottom"/>
            <w:hideMark/>
          </w:tcPr>
          <w:p w:rsidR="00F470A6" w:rsidRPr="00F470A6" w:rsidRDefault="00F470A6">
            <w:pPr>
              <w:jc w:val="right"/>
              <w:rPr>
                <w:color w:val="000000"/>
                <w:sz w:val="28"/>
                <w:szCs w:val="28"/>
              </w:rPr>
            </w:pPr>
            <w:r w:rsidRPr="00F470A6">
              <w:rPr>
                <w:color w:val="000000"/>
                <w:sz w:val="28"/>
                <w:szCs w:val="28"/>
              </w:rPr>
              <w:t>0,120</w:t>
            </w:r>
          </w:p>
        </w:tc>
      </w:tr>
      <w:tr w:rsidR="00F470A6" w:rsidRPr="00F470A6" w:rsidTr="00F470A6">
        <w:trPr>
          <w:trHeight w:val="300"/>
        </w:trPr>
        <w:tc>
          <w:tcPr>
            <w:tcW w:w="6817"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470A6" w:rsidRPr="00F470A6" w:rsidRDefault="00F470A6">
            <w:pPr>
              <w:jc w:val="center"/>
              <w:rPr>
                <w:color w:val="000000"/>
                <w:sz w:val="28"/>
                <w:szCs w:val="28"/>
              </w:rPr>
            </w:pPr>
            <w:r w:rsidRPr="00F470A6">
              <w:rPr>
                <w:color w:val="000000"/>
                <w:sz w:val="28"/>
                <w:szCs w:val="28"/>
              </w:rPr>
              <w:t>Фактический радиус тепловой сети</w:t>
            </w:r>
          </w:p>
        </w:tc>
        <w:tc>
          <w:tcPr>
            <w:tcW w:w="2552" w:type="dxa"/>
            <w:tcBorders>
              <w:top w:val="nil"/>
              <w:left w:val="nil"/>
              <w:bottom w:val="single" w:sz="4" w:space="0" w:color="auto"/>
              <w:right w:val="single" w:sz="4" w:space="0" w:color="auto"/>
            </w:tcBorders>
            <w:shd w:val="clear" w:color="auto" w:fill="auto"/>
            <w:noWrap/>
            <w:vAlign w:val="bottom"/>
            <w:hideMark/>
          </w:tcPr>
          <w:p w:rsidR="00F470A6" w:rsidRPr="00F470A6" w:rsidRDefault="00F470A6">
            <w:pPr>
              <w:jc w:val="right"/>
              <w:rPr>
                <w:color w:val="000000"/>
                <w:sz w:val="28"/>
                <w:szCs w:val="28"/>
              </w:rPr>
            </w:pPr>
            <w:r w:rsidRPr="00F470A6">
              <w:rPr>
                <w:color w:val="000000"/>
                <w:sz w:val="28"/>
                <w:szCs w:val="28"/>
              </w:rPr>
              <w:t>0,150</w:t>
            </w:r>
          </w:p>
        </w:tc>
      </w:tr>
    </w:tbl>
    <w:p w:rsidR="00F470A6" w:rsidRPr="00F177F9" w:rsidRDefault="00F470A6" w:rsidP="00F470A6">
      <w:pPr>
        <w:autoSpaceDE w:val="0"/>
        <w:autoSpaceDN w:val="0"/>
        <w:adjustRightInd w:val="0"/>
        <w:spacing w:line="360" w:lineRule="auto"/>
        <w:jc w:val="both"/>
        <w:rPr>
          <w:highlight w:val="yellow"/>
        </w:rPr>
      </w:pPr>
    </w:p>
    <w:p w:rsidR="00F470A6" w:rsidRDefault="00F470A6" w:rsidP="00F470A6">
      <w:pPr>
        <w:autoSpaceDE w:val="0"/>
        <w:autoSpaceDN w:val="0"/>
        <w:adjustRightInd w:val="0"/>
        <w:spacing w:line="360" w:lineRule="auto"/>
        <w:ind w:firstLine="708"/>
        <w:jc w:val="both"/>
        <w:rPr>
          <w:sz w:val="28"/>
          <w:szCs w:val="28"/>
        </w:rPr>
      </w:pPr>
      <w:r w:rsidRPr="00DC6875">
        <w:rPr>
          <w:i/>
          <w:iCs/>
          <w:sz w:val="28"/>
          <w:szCs w:val="28"/>
        </w:rPr>
        <w:t xml:space="preserve">Анализ зоны теплоснабжения Котельной </w:t>
      </w:r>
      <w:r w:rsidRPr="00DC6875">
        <w:rPr>
          <w:i/>
          <w:sz w:val="28"/>
          <w:szCs w:val="28"/>
        </w:rPr>
        <w:t>«</w:t>
      </w:r>
      <w:r>
        <w:rPr>
          <w:i/>
          <w:sz w:val="28"/>
          <w:szCs w:val="28"/>
        </w:rPr>
        <w:t>Тарасовская</w:t>
      </w:r>
      <w:r w:rsidRPr="00DC6875">
        <w:rPr>
          <w:i/>
          <w:sz w:val="28"/>
          <w:szCs w:val="28"/>
        </w:rPr>
        <w:t>»</w:t>
      </w:r>
    </w:p>
    <w:p w:rsidR="00F470A6" w:rsidRPr="00DC6875" w:rsidRDefault="00F470A6" w:rsidP="00F470A6">
      <w:pPr>
        <w:autoSpaceDE w:val="0"/>
        <w:autoSpaceDN w:val="0"/>
        <w:adjustRightInd w:val="0"/>
        <w:spacing w:line="360" w:lineRule="auto"/>
        <w:ind w:firstLine="708"/>
        <w:jc w:val="both"/>
        <w:rPr>
          <w:sz w:val="28"/>
          <w:szCs w:val="28"/>
        </w:rPr>
      </w:pPr>
      <w:r w:rsidRPr="00DC6875">
        <w:rPr>
          <w:sz w:val="28"/>
          <w:szCs w:val="28"/>
        </w:rPr>
        <w:t>Средней радиус тепловой сети Котельной «</w:t>
      </w:r>
      <w:r>
        <w:rPr>
          <w:sz w:val="28"/>
          <w:szCs w:val="28"/>
        </w:rPr>
        <w:t>Тарасовская</w:t>
      </w:r>
      <w:r w:rsidRPr="00DC6875">
        <w:rPr>
          <w:sz w:val="28"/>
          <w:szCs w:val="28"/>
        </w:rPr>
        <w:t>» составляет 0,</w:t>
      </w:r>
      <w:r>
        <w:rPr>
          <w:sz w:val="28"/>
          <w:szCs w:val="28"/>
        </w:rPr>
        <w:t xml:space="preserve">150 </w:t>
      </w:r>
      <w:r w:rsidRPr="00DC6875">
        <w:rPr>
          <w:sz w:val="28"/>
          <w:szCs w:val="28"/>
        </w:rPr>
        <w:t xml:space="preserve">км. </w:t>
      </w:r>
    </w:p>
    <w:p w:rsidR="00F470A6" w:rsidRPr="00F177F9" w:rsidRDefault="00F470A6" w:rsidP="00F470A6">
      <w:pPr>
        <w:autoSpaceDE w:val="0"/>
        <w:autoSpaceDN w:val="0"/>
        <w:adjustRightInd w:val="0"/>
        <w:spacing w:line="360" w:lineRule="auto"/>
        <w:ind w:firstLine="708"/>
        <w:jc w:val="both"/>
        <w:rPr>
          <w:sz w:val="28"/>
          <w:szCs w:val="28"/>
          <w:highlight w:val="yellow"/>
        </w:rPr>
      </w:pPr>
      <w:r w:rsidRPr="00F470A6">
        <w:rPr>
          <w:sz w:val="28"/>
          <w:szCs w:val="28"/>
        </w:rPr>
        <w:t>Предельный радиус тепловой сети Котельной «</w:t>
      </w:r>
      <w:r>
        <w:rPr>
          <w:sz w:val="28"/>
          <w:szCs w:val="28"/>
        </w:rPr>
        <w:t>Тарасовская</w:t>
      </w:r>
      <w:r w:rsidRPr="00F470A6">
        <w:rPr>
          <w:sz w:val="28"/>
          <w:szCs w:val="28"/>
        </w:rPr>
        <w:t>» составляет 0,</w:t>
      </w:r>
      <w:r>
        <w:rPr>
          <w:sz w:val="28"/>
          <w:szCs w:val="28"/>
        </w:rPr>
        <w:t>406</w:t>
      </w:r>
      <w:r w:rsidRPr="00F470A6">
        <w:rPr>
          <w:sz w:val="28"/>
          <w:szCs w:val="28"/>
        </w:rPr>
        <w:t xml:space="preserve"> км, расчет </w:t>
      </w:r>
      <w:r w:rsidRPr="00E6346F">
        <w:rPr>
          <w:sz w:val="28"/>
          <w:szCs w:val="28"/>
        </w:rPr>
        <w:t xml:space="preserve">представлен в  Таблице </w:t>
      </w:r>
      <w:r w:rsidR="00E6346F" w:rsidRPr="00E6346F">
        <w:rPr>
          <w:sz w:val="28"/>
          <w:szCs w:val="28"/>
        </w:rPr>
        <w:t>8</w:t>
      </w:r>
      <w:r w:rsidRPr="00E6346F">
        <w:rPr>
          <w:sz w:val="28"/>
          <w:szCs w:val="28"/>
        </w:rPr>
        <w:t xml:space="preserve">. </w:t>
      </w:r>
    </w:p>
    <w:p w:rsidR="00F470A6" w:rsidRPr="00F470A6" w:rsidRDefault="00F470A6" w:rsidP="00F470A6">
      <w:pPr>
        <w:autoSpaceDE w:val="0"/>
        <w:autoSpaceDN w:val="0"/>
        <w:adjustRightInd w:val="0"/>
        <w:spacing w:line="360" w:lineRule="auto"/>
        <w:ind w:firstLine="708"/>
        <w:jc w:val="both"/>
        <w:rPr>
          <w:sz w:val="28"/>
          <w:szCs w:val="28"/>
        </w:rPr>
      </w:pPr>
      <w:r w:rsidRPr="00F470A6">
        <w:rPr>
          <w:sz w:val="28"/>
          <w:szCs w:val="28"/>
        </w:rPr>
        <w:lastRenderedPageBreak/>
        <w:t>Таким образом, зона действия Котельной «</w:t>
      </w:r>
      <w:r>
        <w:rPr>
          <w:sz w:val="28"/>
          <w:szCs w:val="28"/>
        </w:rPr>
        <w:t>Тарасовская</w:t>
      </w:r>
      <w:r w:rsidRPr="00F470A6">
        <w:rPr>
          <w:sz w:val="28"/>
          <w:szCs w:val="28"/>
        </w:rPr>
        <w:t xml:space="preserve">» находится в радиусе эффективного теплоснабжения. </w:t>
      </w:r>
    </w:p>
    <w:p w:rsidR="00F974F5" w:rsidRPr="00F177F9" w:rsidRDefault="00F974F5" w:rsidP="002B44A4">
      <w:pPr>
        <w:autoSpaceDE w:val="0"/>
        <w:autoSpaceDN w:val="0"/>
        <w:adjustRightInd w:val="0"/>
        <w:jc w:val="both"/>
        <w:rPr>
          <w:sz w:val="28"/>
          <w:szCs w:val="28"/>
          <w:highlight w:val="yellow"/>
        </w:rPr>
      </w:pPr>
    </w:p>
    <w:p w:rsidR="00370C01" w:rsidRPr="008A0ECB" w:rsidRDefault="00370C01" w:rsidP="00370C01">
      <w:pPr>
        <w:spacing w:line="360" w:lineRule="auto"/>
        <w:ind w:firstLine="709"/>
        <w:jc w:val="both"/>
        <w:rPr>
          <w:sz w:val="28"/>
          <w:szCs w:val="28"/>
        </w:rPr>
      </w:pPr>
      <w:r>
        <w:rPr>
          <w:sz w:val="28"/>
          <w:szCs w:val="28"/>
        </w:rPr>
        <w:t xml:space="preserve">Котельная «Текстильщик»  </w:t>
      </w:r>
      <w:r w:rsidRPr="008A0ECB">
        <w:rPr>
          <w:sz w:val="28"/>
          <w:szCs w:val="28"/>
        </w:rPr>
        <w:t xml:space="preserve">находится по адресу Московская область, </w:t>
      </w:r>
      <w:r>
        <w:rPr>
          <w:sz w:val="28"/>
          <w:szCs w:val="28"/>
        </w:rPr>
        <w:t xml:space="preserve">город Королев, микрорайон Текстильщик, улица Молодежная, дом 10, </w:t>
      </w:r>
      <w:r w:rsidRPr="008A0ECB">
        <w:rPr>
          <w:sz w:val="28"/>
          <w:szCs w:val="28"/>
        </w:rPr>
        <w:t xml:space="preserve"> обслуживается </w:t>
      </w:r>
      <w:r>
        <w:rPr>
          <w:sz w:val="28"/>
          <w:szCs w:val="28"/>
        </w:rPr>
        <w:t>ОАО «Теплосеть»</w:t>
      </w:r>
      <w:r w:rsidRPr="008A0ECB">
        <w:rPr>
          <w:sz w:val="28"/>
          <w:szCs w:val="28"/>
        </w:rPr>
        <w:t>.</w:t>
      </w:r>
    </w:p>
    <w:p w:rsidR="00370C01" w:rsidRPr="00996A19" w:rsidRDefault="00370C01" w:rsidP="00370C01">
      <w:pPr>
        <w:spacing w:line="360" w:lineRule="auto"/>
        <w:ind w:firstLine="709"/>
        <w:jc w:val="both"/>
        <w:rPr>
          <w:sz w:val="28"/>
          <w:szCs w:val="28"/>
        </w:rPr>
      </w:pPr>
      <w:proofErr w:type="gramStart"/>
      <w:r w:rsidRPr="007F32F4">
        <w:rPr>
          <w:sz w:val="28"/>
          <w:szCs w:val="28"/>
        </w:rPr>
        <w:t xml:space="preserve">Зона действия котельной распространяется на  </w:t>
      </w:r>
      <w:r>
        <w:rPr>
          <w:rFonts w:eastAsia="Arial"/>
          <w:sz w:val="28"/>
          <w:szCs w:val="28"/>
        </w:rPr>
        <w:t>ул. Горького, ул. Калининградская, ул. Лермонтова, ул. Молодежная, ул. Советская, ул. Тарасовская, ул. Фабричная.</w:t>
      </w:r>
      <w:proofErr w:type="gramEnd"/>
    </w:p>
    <w:p w:rsidR="00370C01" w:rsidRPr="00F470A6" w:rsidRDefault="00370C01" w:rsidP="00370C01">
      <w:pPr>
        <w:spacing w:line="360" w:lineRule="auto"/>
        <w:ind w:firstLine="708"/>
        <w:jc w:val="both"/>
        <w:rPr>
          <w:sz w:val="28"/>
          <w:szCs w:val="28"/>
        </w:rPr>
      </w:pPr>
      <w:proofErr w:type="spellStart"/>
      <w:r w:rsidRPr="00F470A6">
        <w:rPr>
          <w:sz w:val="28"/>
          <w:szCs w:val="28"/>
        </w:rPr>
        <w:t>Теплоплотность</w:t>
      </w:r>
      <w:proofErr w:type="spellEnd"/>
      <w:r w:rsidRPr="00F470A6">
        <w:rPr>
          <w:sz w:val="28"/>
          <w:szCs w:val="28"/>
        </w:rPr>
        <w:t xml:space="preserve"> района Котельной </w:t>
      </w:r>
      <w:r w:rsidR="00E27F10">
        <w:rPr>
          <w:sz w:val="28"/>
          <w:szCs w:val="28"/>
        </w:rPr>
        <w:t xml:space="preserve">«Текстильщик» </w:t>
      </w:r>
      <w:r w:rsidRPr="00F470A6">
        <w:rPr>
          <w:sz w:val="28"/>
          <w:szCs w:val="28"/>
        </w:rPr>
        <w:t xml:space="preserve">составляет </w:t>
      </w:r>
      <w:r w:rsidR="00E27F10">
        <w:rPr>
          <w:sz w:val="28"/>
          <w:szCs w:val="28"/>
        </w:rPr>
        <w:t>47,35</w:t>
      </w:r>
      <w:r w:rsidRPr="00F470A6">
        <w:rPr>
          <w:sz w:val="28"/>
          <w:szCs w:val="28"/>
        </w:rPr>
        <w:t xml:space="preserve"> Гкал/ч</w:t>
      </w:r>
      <w:proofErr w:type="gramStart"/>
      <w:r w:rsidRPr="00F470A6">
        <w:rPr>
          <w:sz w:val="28"/>
          <w:szCs w:val="28"/>
        </w:rPr>
        <w:t>.к</w:t>
      </w:r>
      <w:proofErr w:type="gramEnd"/>
      <w:r w:rsidRPr="00F470A6">
        <w:rPr>
          <w:sz w:val="28"/>
          <w:szCs w:val="28"/>
        </w:rPr>
        <w:t>м</w:t>
      </w:r>
      <w:r w:rsidRPr="00F470A6">
        <w:rPr>
          <w:sz w:val="28"/>
          <w:szCs w:val="28"/>
          <w:vertAlign w:val="superscript"/>
        </w:rPr>
        <w:t>2</w:t>
      </w:r>
      <w:r w:rsidRPr="00F470A6">
        <w:rPr>
          <w:sz w:val="28"/>
          <w:szCs w:val="28"/>
        </w:rPr>
        <w:t>.</w:t>
      </w:r>
    </w:p>
    <w:p w:rsidR="00370C01" w:rsidRDefault="00370C01" w:rsidP="00370C01">
      <w:pPr>
        <w:pStyle w:val="Default"/>
        <w:spacing w:line="360" w:lineRule="auto"/>
        <w:ind w:firstLine="708"/>
        <w:jc w:val="both"/>
        <w:rPr>
          <w:rFonts w:ascii="Times New Roman" w:hAnsi="Times New Roman" w:cs="Times New Roman"/>
          <w:sz w:val="28"/>
          <w:szCs w:val="28"/>
        </w:rPr>
      </w:pPr>
      <w:r w:rsidRPr="00DE24AB">
        <w:rPr>
          <w:rFonts w:ascii="Times New Roman" w:hAnsi="Times New Roman" w:cs="Times New Roman"/>
          <w:sz w:val="28"/>
          <w:szCs w:val="28"/>
        </w:rPr>
        <w:t xml:space="preserve">Для определения радиуса действия Котельной </w:t>
      </w:r>
      <w:r w:rsidR="00E27F10">
        <w:rPr>
          <w:sz w:val="28"/>
          <w:szCs w:val="28"/>
        </w:rPr>
        <w:t>«</w:t>
      </w:r>
      <w:r w:rsidR="00E27F10">
        <w:rPr>
          <w:rFonts w:ascii="Times New Roman" w:hAnsi="Times New Roman" w:cs="Times New Roman"/>
          <w:sz w:val="28"/>
          <w:szCs w:val="28"/>
        </w:rPr>
        <w:t>Текстильщик»</w:t>
      </w:r>
      <w:r w:rsidR="00E27F10" w:rsidRPr="00E27F10">
        <w:rPr>
          <w:rFonts w:ascii="Times New Roman" w:hAnsi="Times New Roman" w:cs="Times New Roman"/>
          <w:sz w:val="28"/>
          <w:szCs w:val="28"/>
        </w:rPr>
        <w:t xml:space="preserve"> </w:t>
      </w:r>
      <w:r w:rsidRPr="00E27F10">
        <w:rPr>
          <w:rFonts w:ascii="Times New Roman" w:hAnsi="Times New Roman" w:cs="Times New Roman"/>
          <w:sz w:val="28"/>
          <w:szCs w:val="28"/>
        </w:rPr>
        <w:t>зона</w:t>
      </w:r>
      <w:r w:rsidRPr="00DE24AB">
        <w:rPr>
          <w:rFonts w:ascii="Times New Roman" w:hAnsi="Times New Roman" w:cs="Times New Roman"/>
          <w:sz w:val="28"/>
          <w:szCs w:val="28"/>
        </w:rPr>
        <w:t xml:space="preserve"> ее действия разбита на 3 зоны с определением расстояния от центра зоны до Котельной </w:t>
      </w:r>
      <w:r w:rsidR="00E27F10" w:rsidRPr="00E27F10">
        <w:rPr>
          <w:rFonts w:ascii="Times New Roman" w:hAnsi="Times New Roman" w:cs="Times New Roman"/>
          <w:sz w:val="28"/>
          <w:szCs w:val="28"/>
        </w:rPr>
        <w:t>«Текстильщик»</w:t>
      </w:r>
      <w:r w:rsidR="00E27F10">
        <w:rPr>
          <w:sz w:val="28"/>
          <w:szCs w:val="28"/>
        </w:rPr>
        <w:t xml:space="preserve"> </w:t>
      </w:r>
      <w:r w:rsidRPr="00DE24AB">
        <w:rPr>
          <w:rFonts w:ascii="Times New Roman" w:hAnsi="Times New Roman" w:cs="Times New Roman"/>
          <w:sz w:val="28"/>
          <w:szCs w:val="28"/>
        </w:rPr>
        <w:t xml:space="preserve">(рисунок </w:t>
      </w:r>
      <w:r w:rsidR="006801C5">
        <w:rPr>
          <w:rFonts w:ascii="Times New Roman" w:hAnsi="Times New Roman" w:cs="Times New Roman"/>
          <w:sz w:val="28"/>
          <w:szCs w:val="28"/>
        </w:rPr>
        <w:t>7</w:t>
      </w:r>
      <w:r w:rsidRPr="00DE24AB">
        <w:rPr>
          <w:rFonts w:ascii="Times New Roman" w:hAnsi="Times New Roman" w:cs="Times New Roman"/>
          <w:sz w:val="28"/>
          <w:szCs w:val="28"/>
        </w:rPr>
        <w:t>).</w:t>
      </w:r>
    </w:p>
    <w:p w:rsidR="006801C5" w:rsidRPr="00370C01" w:rsidRDefault="006801C5" w:rsidP="006801C5">
      <w:pPr>
        <w:autoSpaceDE w:val="0"/>
        <w:autoSpaceDN w:val="0"/>
        <w:adjustRightInd w:val="0"/>
        <w:spacing w:line="360" w:lineRule="auto"/>
        <w:ind w:firstLine="708"/>
        <w:jc w:val="both"/>
        <w:rPr>
          <w:sz w:val="28"/>
          <w:szCs w:val="28"/>
        </w:rPr>
      </w:pPr>
      <w:r w:rsidRPr="00DE24AB">
        <w:rPr>
          <w:sz w:val="28"/>
          <w:szCs w:val="28"/>
        </w:rPr>
        <w:t xml:space="preserve">В таблице </w:t>
      </w:r>
      <w:r>
        <w:rPr>
          <w:sz w:val="28"/>
          <w:szCs w:val="28"/>
        </w:rPr>
        <w:t>5</w:t>
      </w:r>
      <w:r w:rsidRPr="00DE24AB">
        <w:rPr>
          <w:sz w:val="28"/>
          <w:szCs w:val="28"/>
        </w:rPr>
        <w:t xml:space="preserve"> приведены результаты расчета среднего радиуса действия тепловой сети Котельной </w:t>
      </w:r>
      <w:r w:rsidR="00E27F10">
        <w:rPr>
          <w:sz w:val="28"/>
          <w:szCs w:val="28"/>
        </w:rPr>
        <w:t>«Текстильщик».</w:t>
      </w:r>
    </w:p>
    <w:p w:rsidR="006801C5" w:rsidRPr="00DC6875" w:rsidRDefault="006801C5" w:rsidP="006801C5">
      <w:pPr>
        <w:autoSpaceDE w:val="0"/>
        <w:autoSpaceDN w:val="0"/>
        <w:adjustRightInd w:val="0"/>
        <w:spacing w:line="360" w:lineRule="auto"/>
        <w:ind w:firstLine="708"/>
        <w:jc w:val="right"/>
        <w:rPr>
          <w:sz w:val="28"/>
          <w:szCs w:val="28"/>
        </w:rPr>
      </w:pPr>
      <w:r w:rsidRPr="00DC6875">
        <w:rPr>
          <w:sz w:val="28"/>
          <w:szCs w:val="28"/>
        </w:rPr>
        <w:t xml:space="preserve">Таблица </w:t>
      </w:r>
      <w:r w:rsidR="006F6177" w:rsidRPr="00DC6875">
        <w:rPr>
          <w:sz w:val="28"/>
          <w:szCs w:val="28"/>
        </w:rPr>
        <w:fldChar w:fldCharType="begin"/>
      </w:r>
      <w:r w:rsidRPr="00DC6875">
        <w:rPr>
          <w:sz w:val="28"/>
          <w:szCs w:val="28"/>
        </w:rPr>
        <w:instrText xml:space="preserve"> SEQ Таблица \* ARABIC </w:instrText>
      </w:r>
      <w:r w:rsidR="006F6177" w:rsidRPr="00DC6875">
        <w:rPr>
          <w:sz w:val="28"/>
          <w:szCs w:val="28"/>
        </w:rPr>
        <w:fldChar w:fldCharType="separate"/>
      </w:r>
      <w:r w:rsidR="00CF3135">
        <w:rPr>
          <w:noProof/>
          <w:sz w:val="28"/>
          <w:szCs w:val="28"/>
        </w:rPr>
        <w:t>5</w:t>
      </w:r>
      <w:r w:rsidR="006F6177" w:rsidRPr="00DC6875">
        <w:rPr>
          <w:sz w:val="28"/>
          <w:szCs w:val="28"/>
        </w:rPr>
        <w:fldChar w:fldCharType="end"/>
      </w:r>
    </w:p>
    <w:p w:rsidR="006801C5" w:rsidRDefault="006801C5" w:rsidP="006801C5">
      <w:pPr>
        <w:spacing w:line="360" w:lineRule="auto"/>
        <w:jc w:val="center"/>
        <w:rPr>
          <w:sz w:val="28"/>
          <w:szCs w:val="28"/>
        </w:rPr>
      </w:pPr>
      <w:r w:rsidRPr="00DC6875">
        <w:rPr>
          <w:sz w:val="28"/>
          <w:szCs w:val="28"/>
        </w:rPr>
        <w:t>Расчет среднего радиуса действия тепловой сети</w:t>
      </w:r>
    </w:p>
    <w:tbl>
      <w:tblPr>
        <w:tblW w:w="9511" w:type="dxa"/>
        <w:tblInd w:w="95" w:type="dxa"/>
        <w:tblLook w:val="04A0"/>
      </w:tblPr>
      <w:tblGrid>
        <w:gridCol w:w="2281"/>
        <w:gridCol w:w="2552"/>
        <w:gridCol w:w="1984"/>
        <w:gridCol w:w="2694"/>
      </w:tblGrid>
      <w:tr w:rsidR="006801C5" w:rsidRPr="006801C5" w:rsidTr="006801C5">
        <w:trPr>
          <w:trHeight w:val="1200"/>
        </w:trPr>
        <w:tc>
          <w:tcPr>
            <w:tcW w:w="22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1C5" w:rsidRPr="006801C5" w:rsidRDefault="006801C5" w:rsidP="006801C5">
            <w:pPr>
              <w:rPr>
                <w:color w:val="000000"/>
                <w:sz w:val="28"/>
                <w:szCs w:val="28"/>
              </w:rPr>
            </w:pPr>
            <w:r w:rsidRPr="006801C5">
              <w:rPr>
                <w:color w:val="000000"/>
                <w:sz w:val="28"/>
                <w:szCs w:val="28"/>
              </w:rPr>
              <w:t>Наименование участка</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6801C5" w:rsidRPr="006801C5" w:rsidRDefault="006801C5" w:rsidP="006801C5">
            <w:pPr>
              <w:rPr>
                <w:color w:val="000000"/>
                <w:sz w:val="28"/>
                <w:szCs w:val="28"/>
              </w:rPr>
            </w:pPr>
            <w:r w:rsidRPr="006801C5">
              <w:rPr>
                <w:color w:val="000000"/>
                <w:sz w:val="28"/>
                <w:szCs w:val="28"/>
              </w:rPr>
              <w:t>Тепловая нагрузка, Гкал/</w:t>
            </w:r>
            <w:proofErr w:type="gramStart"/>
            <w:r w:rsidRPr="006801C5">
              <w:rPr>
                <w:color w:val="000000"/>
                <w:sz w:val="28"/>
                <w:szCs w:val="28"/>
              </w:rPr>
              <w:t>ч</w:t>
            </w:r>
            <w:proofErr w:type="gramEnd"/>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6801C5" w:rsidRPr="006801C5" w:rsidRDefault="006801C5" w:rsidP="006801C5">
            <w:pPr>
              <w:rPr>
                <w:color w:val="000000"/>
                <w:sz w:val="28"/>
                <w:szCs w:val="28"/>
              </w:rPr>
            </w:pPr>
            <w:r w:rsidRPr="006801C5">
              <w:rPr>
                <w:color w:val="000000"/>
                <w:sz w:val="28"/>
                <w:szCs w:val="28"/>
              </w:rPr>
              <w:t xml:space="preserve">Вектор, </w:t>
            </w:r>
            <w:proofErr w:type="gramStart"/>
            <w:r w:rsidRPr="006801C5">
              <w:rPr>
                <w:color w:val="000000"/>
                <w:sz w:val="28"/>
                <w:szCs w:val="28"/>
              </w:rPr>
              <w:t>км</w:t>
            </w:r>
            <w:proofErr w:type="gramEnd"/>
          </w:p>
        </w:tc>
        <w:tc>
          <w:tcPr>
            <w:tcW w:w="2694" w:type="dxa"/>
            <w:tcBorders>
              <w:top w:val="single" w:sz="4" w:space="0" w:color="auto"/>
              <w:left w:val="nil"/>
              <w:bottom w:val="single" w:sz="4" w:space="0" w:color="auto"/>
              <w:right w:val="single" w:sz="4" w:space="0" w:color="auto"/>
            </w:tcBorders>
            <w:shd w:val="clear" w:color="auto" w:fill="auto"/>
            <w:vAlign w:val="center"/>
            <w:hideMark/>
          </w:tcPr>
          <w:p w:rsidR="006801C5" w:rsidRPr="006801C5" w:rsidRDefault="006801C5" w:rsidP="006801C5">
            <w:pPr>
              <w:rPr>
                <w:color w:val="000000"/>
                <w:sz w:val="28"/>
                <w:szCs w:val="28"/>
              </w:rPr>
            </w:pPr>
            <w:r w:rsidRPr="006801C5">
              <w:rPr>
                <w:color w:val="000000"/>
                <w:sz w:val="28"/>
                <w:szCs w:val="28"/>
              </w:rPr>
              <w:t xml:space="preserve">Момент тепловой нагрузки, Гкал </w:t>
            </w:r>
            <w:proofErr w:type="gramStart"/>
            <w:r w:rsidRPr="006801C5">
              <w:rPr>
                <w:color w:val="000000"/>
                <w:sz w:val="28"/>
                <w:szCs w:val="28"/>
              </w:rPr>
              <w:t>км</w:t>
            </w:r>
            <w:proofErr w:type="gramEnd"/>
            <w:r w:rsidRPr="006801C5">
              <w:rPr>
                <w:color w:val="000000"/>
                <w:sz w:val="28"/>
                <w:szCs w:val="28"/>
              </w:rPr>
              <w:t>/ч</w:t>
            </w:r>
          </w:p>
        </w:tc>
      </w:tr>
      <w:tr w:rsidR="006801C5" w:rsidRPr="006801C5" w:rsidTr="006801C5">
        <w:trPr>
          <w:trHeight w:val="300"/>
        </w:trPr>
        <w:tc>
          <w:tcPr>
            <w:tcW w:w="951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801C5" w:rsidRPr="006801C5" w:rsidRDefault="006801C5" w:rsidP="006801C5">
            <w:pPr>
              <w:jc w:val="center"/>
              <w:rPr>
                <w:color w:val="000000"/>
                <w:sz w:val="28"/>
                <w:szCs w:val="28"/>
              </w:rPr>
            </w:pPr>
            <w:r w:rsidRPr="006801C5">
              <w:rPr>
                <w:color w:val="000000"/>
                <w:sz w:val="28"/>
                <w:szCs w:val="28"/>
              </w:rPr>
              <w:t>Котельная "Текстильщик"</w:t>
            </w:r>
          </w:p>
        </w:tc>
      </w:tr>
      <w:tr w:rsidR="006801C5" w:rsidRPr="006801C5" w:rsidTr="006801C5">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6801C5" w:rsidRPr="006801C5" w:rsidRDefault="006801C5" w:rsidP="006801C5">
            <w:pPr>
              <w:jc w:val="center"/>
              <w:rPr>
                <w:color w:val="000000"/>
                <w:sz w:val="28"/>
                <w:szCs w:val="28"/>
              </w:rPr>
            </w:pPr>
            <w:r w:rsidRPr="006801C5">
              <w:rPr>
                <w:color w:val="000000"/>
                <w:sz w:val="28"/>
                <w:szCs w:val="28"/>
              </w:rPr>
              <w:t>1</w:t>
            </w:r>
          </w:p>
        </w:tc>
        <w:tc>
          <w:tcPr>
            <w:tcW w:w="2552" w:type="dxa"/>
            <w:tcBorders>
              <w:top w:val="nil"/>
              <w:left w:val="nil"/>
              <w:bottom w:val="single" w:sz="4" w:space="0" w:color="auto"/>
              <w:right w:val="single" w:sz="4" w:space="0" w:color="auto"/>
            </w:tcBorders>
            <w:shd w:val="clear" w:color="auto" w:fill="auto"/>
            <w:noWrap/>
            <w:vAlign w:val="bottom"/>
            <w:hideMark/>
          </w:tcPr>
          <w:p w:rsidR="006801C5" w:rsidRPr="006801C5" w:rsidRDefault="006801C5" w:rsidP="006801C5">
            <w:pPr>
              <w:jc w:val="right"/>
              <w:rPr>
                <w:sz w:val="28"/>
                <w:szCs w:val="28"/>
              </w:rPr>
            </w:pPr>
            <w:r w:rsidRPr="006801C5">
              <w:rPr>
                <w:sz w:val="28"/>
                <w:szCs w:val="28"/>
              </w:rPr>
              <w:t>6,754</w:t>
            </w:r>
          </w:p>
        </w:tc>
        <w:tc>
          <w:tcPr>
            <w:tcW w:w="1984" w:type="dxa"/>
            <w:tcBorders>
              <w:top w:val="nil"/>
              <w:left w:val="nil"/>
              <w:bottom w:val="single" w:sz="4" w:space="0" w:color="auto"/>
              <w:right w:val="single" w:sz="4" w:space="0" w:color="auto"/>
            </w:tcBorders>
            <w:shd w:val="clear" w:color="auto" w:fill="auto"/>
            <w:noWrap/>
            <w:vAlign w:val="bottom"/>
            <w:hideMark/>
          </w:tcPr>
          <w:p w:rsidR="006801C5" w:rsidRPr="006801C5" w:rsidRDefault="006801C5" w:rsidP="006801C5">
            <w:pPr>
              <w:jc w:val="right"/>
              <w:rPr>
                <w:color w:val="000000"/>
                <w:sz w:val="28"/>
                <w:szCs w:val="28"/>
              </w:rPr>
            </w:pPr>
            <w:r w:rsidRPr="006801C5">
              <w:rPr>
                <w:color w:val="000000"/>
                <w:sz w:val="28"/>
                <w:szCs w:val="28"/>
              </w:rPr>
              <w:t>0,544</w:t>
            </w:r>
          </w:p>
        </w:tc>
        <w:tc>
          <w:tcPr>
            <w:tcW w:w="2694" w:type="dxa"/>
            <w:tcBorders>
              <w:top w:val="nil"/>
              <w:left w:val="nil"/>
              <w:bottom w:val="single" w:sz="4" w:space="0" w:color="auto"/>
              <w:right w:val="single" w:sz="4" w:space="0" w:color="auto"/>
            </w:tcBorders>
            <w:shd w:val="clear" w:color="auto" w:fill="auto"/>
            <w:noWrap/>
            <w:vAlign w:val="bottom"/>
            <w:hideMark/>
          </w:tcPr>
          <w:p w:rsidR="006801C5" w:rsidRPr="006801C5" w:rsidRDefault="006801C5" w:rsidP="006801C5">
            <w:pPr>
              <w:jc w:val="right"/>
              <w:rPr>
                <w:color w:val="000000"/>
                <w:sz w:val="28"/>
                <w:szCs w:val="28"/>
              </w:rPr>
            </w:pPr>
            <w:r w:rsidRPr="006801C5">
              <w:rPr>
                <w:color w:val="000000"/>
                <w:sz w:val="28"/>
                <w:szCs w:val="28"/>
              </w:rPr>
              <w:t>3,674</w:t>
            </w:r>
          </w:p>
        </w:tc>
      </w:tr>
      <w:tr w:rsidR="006801C5" w:rsidRPr="006801C5" w:rsidTr="006801C5">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6801C5" w:rsidRPr="006801C5" w:rsidRDefault="006801C5" w:rsidP="006801C5">
            <w:pPr>
              <w:jc w:val="center"/>
              <w:rPr>
                <w:color w:val="000000"/>
                <w:sz w:val="28"/>
                <w:szCs w:val="28"/>
              </w:rPr>
            </w:pPr>
            <w:r w:rsidRPr="006801C5">
              <w:rPr>
                <w:color w:val="000000"/>
                <w:sz w:val="28"/>
                <w:szCs w:val="28"/>
              </w:rPr>
              <w:t>2</w:t>
            </w:r>
          </w:p>
        </w:tc>
        <w:tc>
          <w:tcPr>
            <w:tcW w:w="2552" w:type="dxa"/>
            <w:tcBorders>
              <w:top w:val="nil"/>
              <w:left w:val="nil"/>
              <w:bottom w:val="single" w:sz="4" w:space="0" w:color="auto"/>
              <w:right w:val="single" w:sz="4" w:space="0" w:color="auto"/>
            </w:tcBorders>
            <w:shd w:val="clear" w:color="auto" w:fill="auto"/>
            <w:noWrap/>
            <w:vAlign w:val="bottom"/>
            <w:hideMark/>
          </w:tcPr>
          <w:p w:rsidR="006801C5" w:rsidRPr="006801C5" w:rsidRDefault="006801C5" w:rsidP="006801C5">
            <w:pPr>
              <w:jc w:val="right"/>
              <w:rPr>
                <w:sz w:val="28"/>
                <w:szCs w:val="28"/>
              </w:rPr>
            </w:pPr>
            <w:r w:rsidRPr="006801C5">
              <w:rPr>
                <w:sz w:val="28"/>
                <w:szCs w:val="28"/>
              </w:rPr>
              <w:t>1,943</w:t>
            </w:r>
          </w:p>
        </w:tc>
        <w:tc>
          <w:tcPr>
            <w:tcW w:w="1984" w:type="dxa"/>
            <w:tcBorders>
              <w:top w:val="nil"/>
              <w:left w:val="nil"/>
              <w:bottom w:val="single" w:sz="4" w:space="0" w:color="auto"/>
              <w:right w:val="single" w:sz="4" w:space="0" w:color="auto"/>
            </w:tcBorders>
            <w:shd w:val="clear" w:color="auto" w:fill="auto"/>
            <w:noWrap/>
            <w:vAlign w:val="bottom"/>
            <w:hideMark/>
          </w:tcPr>
          <w:p w:rsidR="006801C5" w:rsidRPr="006801C5" w:rsidRDefault="006801C5" w:rsidP="006801C5">
            <w:pPr>
              <w:jc w:val="right"/>
              <w:rPr>
                <w:color w:val="000000"/>
                <w:sz w:val="28"/>
                <w:szCs w:val="28"/>
              </w:rPr>
            </w:pPr>
            <w:r w:rsidRPr="006801C5">
              <w:rPr>
                <w:color w:val="000000"/>
                <w:sz w:val="28"/>
                <w:szCs w:val="28"/>
              </w:rPr>
              <w:t>0,536</w:t>
            </w:r>
          </w:p>
        </w:tc>
        <w:tc>
          <w:tcPr>
            <w:tcW w:w="2694" w:type="dxa"/>
            <w:tcBorders>
              <w:top w:val="nil"/>
              <w:left w:val="nil"/>
              <w:bottom w:val="single" w:sz="4" w:space="0" w:color="auto"/>
              <w:right w:val="single" w:sz="4" w:space="0" w:color="auto"/>
            </w:tcBorders>
            <w:shd w:val="clear" w:color="auto" w:fill="auto"/>
            <w:noWrap/>
            <w:vAlign w:val="bottom"/>
            <w:hideMark/>
          </w:tcPr>
          <w:p w:rsidR="006801C5" w:rsidRPr="006801C5" w:rsidRDefault="006801C5" w:rsidP="006801C5">
            <w:pPr>
              <w:jc w:val="right"/>
              <w:rPr>
                <w:color w:val="000000"/>
                <w:sz w:val="28"/>
                <w:szCs w:val="28"/>
              </w:rPr>
            </w:pPr>
            <w:r w:rsidRPr="006801C5">
              <w:rPr>
                <w:color w:val="000000"/>
                <w:sz w:val="28"/>
                <w:szCs w:val="28"/>
              </w:rPr>
              <w:t>1,041</w:t>
            </w:r>
          </w:p>
        </w:tc>
      </w:tr>
      <w:tr w:rsidR="006801C5" w:rsidRPr="006801C5" w:rsidTr="006801C5">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6801C5" w:rsidRPr="006801C5" w:rsidRDefault="006801C5" w:rsidP="006801C5">
            <w:pPr>
              <w:jc w:val="center"/>
              <w:rPr>
                <w:color w:val="000000"/>
                <w:sz w:val="28"/>
                <w:szCs w:val="28"/>
              </w:rPr>
            </w:pPr>
            <w:r w:rsidRPr="006801C5">
              <w:rPr>
                <w:color w:val="000000"/>
                <w:sz w:val="28"/>
                <w:szCs w:val="28"/>
              </w:rPr>
              <w:t>3</w:t>
            </w:r>
          </w:p>
        </w:tc>
        <w:tc>
          <w:tcPr>
            <w:tcW w:w="2552" w:type="dxa"/>
            <w:tcBorders>
              <w:top w:val="nil"/>
              <w:left w:val="nil"/>
              <w:bottom w:val="single" w:sz="4" w:space="0" w:color="auto"/>
              <w:right w:val="single" w:sz="4" w:space="0" w:color="auto"/>
            </w:tcBorders>
            <w:shd w:val="clear" w:color="auto" w:fill="auto"/>
            <w:noWrap/>
            <w:vAlign w:val="bottom"/>
            <w:hideMark/>
          </w:tcPr>
          <w:p w:rsidR="006801C5" w:rsidRPr="006801C5" w:rsidRDefault="006801C5" w:rsidP="006801C5">
            <w:pPr>
              <w:jc w:val="right"/>
              <w:rPr>
                <w:sz w:val="28"/>
                <w:szCs w:val="28"/>
              </w:rPr>
            </w:pPr>
            <w:r w:rsidRPr="006801C5">
              <w:rPr>
                <w:sz w:val="28"/>
                <w:szCs w:val="28"/>
              </w:rPr>
              <w:t>15,548</w:t>
            </w:r>
          </w:p>
        </w:tc>
        <w:tc>
          <w:tcPr>
            <w:tcW w:w="1984" w:type="dxa"/>
            <w:tcBorders>
              <w:top w:val="nil"/>
              <w:left w:val="nil"/>
              <w:bottom w:val="single" w:sz="4" w:space="0" w:color="auto"/>
              <w:right w:val="single" w:sz="4" w:space="0" w:color="auto"/>
            </w:tcBorders>
            <w:shd w:val="clear" w:color="auto" w:fill="auto"/>
            <w:noWrap/>
            <w:vAlign w:val="bottom"/>
            <w:hideMark/>
          </w:tcPr>
          <w:p w:rsidR="006801C5" w:rsidRPr="006801C5" w:rsidRDefault="006801C5" w:rsidP="006801C5">
            <w:pPr>
              <w:jc w:val="right"/>
              <w:rPr>
                <w:color w:val="000000"/>
                <w:sz w:val="28"/>
                <w:szCs w:val="28"/>
              </w:rPr>
            </w:pPr>
            <w:r w:rsidRPr="006801C5">
              <w:rPr>
                <w:color w:val="000000"/>
                <w:sz w:val="28"/>
                <w:szCs w:val="28"/>
              </w:rPr>
              <w:t>0,789</w:t>
            </w:r>
          </w:p>
        </w:tc>
        <w:tc>
          <w:tcPr>
            <w:tcW w:w="2694" w:type="dxa"/>
            <w:tcBorders>
              <w:top w:val="nil"/>
              <w:left w:val="nil"/>
              <w:bottom w:val="single" w:sz="4" w:space="0" w:color="auto"/>
              <w:right w:val="single" w:sz="4" w:space="0" w:color="auto"/>
            </w:tcBorders>
            <w:shd w:val="clear" w:color="auto" w:fill="auto"/>
            <w:noWrap/>
            <w:vAlign w:val="bottom"/>
            <w:hideMark/>
          </w:tcPr>
          <w:p w:rsidR="006801C5" w:rsidRPr="006801C5" w:rsidRDefault="006801C5" w:rsidP="006801C5">
            <w:pPr>
              <w:jc w:val="right"/>
              <w:rPr>
                <w:color w:val="000000"/>
                <w:sz w:val="28"/>
                <w:szCs w:val="28"/>
              </w:rPr>
            </w:pPr>
            <w:r w:rsidRPr="006801C5">
              <w:rPr>
                <w:color w:val="000000"/>
                <w:sz w:val="28"/>
                <w:szCs w:val="28"/>
              </w:rPr>
              <w:t>12,267</w:t>
            </w:r>
          </w:p>
        </w:tc>
      </w:tr>
      <w:tr w:rsidR="006801C5" w:rsidRPr="006801C5" w:rsidTr="006801C5">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6801C5" w:rsidRPr="006801C5" w:rsidRDefault="006801C5" w:rsidP="006801C5">
            <w:pPr>
              <w:rPr>
                <w:color w:val="000000"/>
                <w:sz w:val="28"/>
                <w:szCs w:val="28"/>
              </w:rPr>
            </w:pPr>
            <w:r w:rsidRPr="006801C5">
              <w:rPr>
                <w:color w:val="000000"/>
                <w:sz w:val="28"/>
                <w:szCs w:val="28"/>
              </w:rPr>
              <w:t>Итого</w:t>
            </w:r>
          </w:p>
        </w:tc>
        <w:tc>
          <w:tcPr>
            <w:tcW w:w="2552" w:type="dxa"/>
            <w:tcBorders>
              <w:top w:val="nil"/>
              <w:left w:val="nil"/>
              <w:bottom w:val="single" w:sz="4" w:space="0" w:color="auto"/>
              <w:right w:val="single" w:sz="4" w:space="0" w:color="auto"/>
            </w:tcBorders>
            <w:shd w:val="clear" w:color="auto" w:fill="auto"/>
            <w:noWrap/>
            <w:vAlign w:val="bottom"/>
            <w:hideMark/>
          </w:tcPr>
          <w:p w:rsidR="006801C5" w:rsidRPr="006801C5" w:rsidRDefault="006801C5" w:rsidP="006801C5">
            <w:pPr>
              <w:jc w:val="right"/>
              <w:rPr>
                <w:color w:val="000000"/>
                <w:sz w:val="28"/>
                <w:szCs w:val="28"/>
              </w:rPr>
            </w:pPr>
            <w:r w:rsidRPr="006801C5">
              <w:rPr>
                <w:color w:val="000000"/>
                <w:sz w:val="28"/>
                <w:szCs w:val="28"/>
              </w:rPr>
              <w:t>24,245</w:t>
            </w:r>
          </w:p>
        </w:tc>
        <w:tc>
          <w:tcPr>
            <w:tcW w:w="1984" w:type="dxa"/>
            <w:tcBorders>
              <w:top w:val="nil"/>
              <w:left w:val="nil"/>
              <w:bottom w:val="single" w:sz="4" w:space="0" w:color="auto"/>
              <w:right w:val="single" w:sz="4" w:space="0" w:color="auto"/>
            </w:tcBorders>
            <w:shd w:val="clear" w:color="auto" w:fill="auto"/>
            <w:noWrap/>
            <w:vAlign w:val="bottom"/>
            <w:hideMark/>
          </w:tcPr>
          <w:p w:rsidR="006801C5" w:rsidRPr="006801C5" w:rsidRDefault="006801C5" w:rsidP="006801C5">
            <w:pPr>
              <w:rPr>
                <w:color w:val="000000"/>
                <w:sz w:val="28"/>
                <w:szCs w:val="28"/>
              </w:rPr>
            </w:pPr>
            <w:r w:rsidRPr="006801C5">
              <w:rPr>
                <w:color w:val="000000"/>
                <w:sz w:val="28"/>
                <w:szCs w:val="28"/>
              </w:rPr>
              <w:t> </w:t>
            </w:r>
          </w:p>
        </w:tc>
        <w:tc>
          <w:tcPr>
            <w:tcW w:w="2694" w:type="dxa"/>
            <w:tcBorders>
              <w:top w:val="nil"/>
              <w:left w:val="nil"/>
              <w:bottom w:val="single" w:sz="4" w:space="0" w:color="auto"/>
              <w:right w:val="single" w:sz="4" w:space="0" w:color="auto"/>
            </w:tcBorders>
            <w:shd w:val="clear" w:color="auto" w:fill="auto"/>
            <w:noWrap/>
            <w:vAlign w:val="bottom"/>
            <w:hideMark/>
          </w:tcPr>
          <w:p w:rsidR="006801C5" w:rsidRPr="006801C5" w:rsidRDefault="006801C5" w:rsidP="006801C5">
            <w:pPr>
              <w:jc w:val="right"/>
              <w:rPr>
                <w:color w:val="000000"/>
                <w:sz w:val="28"/>
                <w:szCs w:val="28"/>
              </w:rPr>
            </w:pPr>
            <w:r w:rsidRPr="006801C5">
              <w:rPr>
                <w:color w:val="000000"/>
                <w:sz w:val="28"/>
                <w:szCs w:val="28"/>
              </w:rPr>
              <w:t>16,983</w:t>
            </w:r>
          </w:p>
        </w:tc>
      </w:tr>
      <w:tr w:rsidR="006801C5" w:rsidRPr="006801C5" w:rsidTr="006801C5">
        <w:trPr>
          <w:trHeight w:val="300"/>
        </w:trPr>
        <w:tc>
          <w:tcPr>
            <w:tcW w:w="6817"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6801C5" w:rsidRPr="006801C5" w:rsidRDefault="006801C5" w:rsidP="006801C5">
            <w:pPr>
              <w:jc w:val="center"/>
              <w:rPr>
                <w:color w:val="000000"/>
                <w:sz w:val="28"/>
                <w:szCs w:val="28"/>
              </w:rPr>
            </w:pPr>
            <w:r w:rsidRPr="006801C5">
              <w:rPr>
                <w:color w:val="000000"/>
                <w:sz w:val="28"/>
                <w:szCs w:val="28"/>
              </w:rPr>
              <w:t>Фактический радиус тепловой сети</w:t>
            </w:r>
          </w:p>
        </w:tc>
        <w:tc>
          <w:tcPr>
            <w:tcW w:w="2694" w:type="dxa"/>
            <w:tcBorders>
              <w:top w:val="nil"/>
              <w:left w:val="nil"/>
              <w:bottom w:val="single" w:sz="4" w:space="0" w:color="auto"/>
              <w:right w:val="single" w:sz="4" w:space="0" w:color="auto"/>
            </w:tcBorders>
            <w:shd w:val="clear" w:color="auto" w:fill="auto"/>
            <w:noWrap/>
            <w:vAlign w:val="bottom"/>
            <w:hideMark/>
          </w:tcPr>
          <w:p w:rsidR="006801C5" w:rsidRPr="006801C5" w:rsidRDefault="006801C5" w:rsidP="006801C5">
            <w:pPr>
              <w:jc w:val="right"/>
              <w:rPr>
                <w:color w:val="000000"/>
                <w:sz w:val="28"/>
                <w:szCs w:val="28"/>
              </w:rPr>
            </w:pPr>
            <w:r w:rsidRPr="006801C5">
              <w:rPr>
                <w:color w:val="000000"/>
                <w:sz w:val="28"/>
                <w:szCs w:val="28"/>
              </w:rPr>
              <w:t>0,700</w:t>
            </w:r>
          </w:p>
        </w:tc>
      </w:tr>
    </w:tbl>
    <w:p w:rsidR="006801C5" w:rsidRDefault="006801C5" w:rsidP="006801C5">
      <w:pPr>
        <w:spacing w:line="360" w:lineRule="auto"/>
        <w:jc w:val="center"/>
        <w:rPr>
          <w:sz w:val="28"/>
          <w:szCs w:val="28"/>
        </w:rPr>
      </w:pPr>
    </w:p>
    <w:p w:rsidR="006801C5" w:rsidRDefault="006801C5" w:rsidP="006801C5">
      <w:pPr>
        <w:spacing w:line="360" w:lineRule="auto"/>
        <w:jc w:val="center"/>
        <w:rPr>
          <w:sz w:val="28"/>
          <w:szCs w:val="28"/>
        </w:rPr>
      </w:pPr>
    </w:p>
    <w:p w:rsidR="006801C5" w:rsidRPr="00DC6875" w:rsidRDefault="006801C5" w:rsidP="006801C5">
      <w:pPr>
        <w:spacing w:line="360" w:lineRule="auto"/>
        <w:jc w:val="center"/>
        <w:rPr>
          <w:sz w:val="28"/>
          <w:szCs w:val="28"/>
        </w:rPr>
      </w:pPr>
    </w:p>
    <w:p w:rsidR="006801C5" w:rsidRDefault="006801C5" w:rsidP="00370C01">
      <w:pPr>
        <w:pStyle w:val="Default"/>
        <w:spacing w:line="360" w:lineRule="auto"/>
        <w:ind w:firstLine="708"/>
        <w:jc w:val="both"/>
        <w:rPr>
          <w:rFonts w:ascii="Times New Roman" w:hAnsi="Times New Roman" w:cs="Times New Roman"/>
          <w:sz w:val="28"/>
          <w:szCs w:val="28"/>
        </w:rPr>
      </w:pPr>
    </w:p>
    <w:p w:rsidR="006801C5" w:rsidRDefault="006801C5" w:rsidP="00370C01">
      <w:pPr>
        <w:pStyle w:val="Default"/>
        <w:spacing w:line="360" w:lineRule="auto"/>
        <w:ind w:firstLine="708"/>
        <w:jc w:val="both"/>
        <w:rPr>
          <w:rFonts w:ascii="Times New Roman" w:hAnsi="Times New Roman" w:cs="Times New Roman"/>
          <w:sz w:val="28"/>
          <w:szCs w:val="28"/>
        </w:rPr>
        <w:sectPr w:rsidR="006801C5" w:rsidSect="00284EBC">
          <w:pgSz w:w="11906" w:h="16838"/>
          <w:pgMar w:top="1134" w:right="851" w:bottom="1134" w:left="1134" w:header="708" w:footer="708" w:gutter="0"/>
          <w:cols w:space="708"/>
          <w:titlePg/>
          <w:docGrid w:linePitch="360"/>
        </w:sectPr>
      </w:pPr>
    </w:p>
    <w:p w:rsidR="00370C01" w:rsidRPr="00E27F10" w:rsidRDefault="006F6177" w:rsidP="00E27F10">
      <w:pPr>
        <w:pStyle w:val="Default"/>
        <w:spacing w:line="36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oval id="_x0000_s1094" style="position:absolute;left:0;text-align:left;margin-left:18.4pt;margin-top:9.65pt;width:216.65pt;height:236.1pt;z-index:251680768" fillcolor="red">
            <v:fill opacity="26214f"/>
            <v:textbox>
              <w:txbxContent>
                <w:p w:rsidR="00937F4A" w:rsidRDefault="00937F4A"/>
                <w:p w:rsidR="00937F4A" w:rsidRDefault="00937F4A"/>
                <w:p w:rsidR="00937F4A" w:rsidRDefault="00937F4A"/>
                <w:p w:rsidR="00937F4A" w:rsidRDefault="00937F4A"/>
                <w:p w:rsidR="00937F4A" w:rsidRDefault="00937F4A"/>
                <w:p w:rsidR="00937F4A" w:rsidRDefault="00937F4A"/>
                <w:p w:rsidR="00937F4A" w:rsidRPr="006801C5" w:rsidRDefault="00937F4A" w:rsidP="006801C5">
                  <w:pPr>
                    <w:jc w:val="center"/>
                    <w:rPr>
                      <w:sz w:val="28"/>
                      <w:szCs w:val="28"/>
                    </w:rPr>
                  </w:pPr>
                  <w:r w:rsidRPr="006801C5">
                    <w:rPr>
                      <w:sz w:val="28"/>
                      <w:szCs w:val="28"/>
                    </w:rPr>
                    <w:t>З</w:t>
                  </w:r>
                  <w:r>
                    <w:rPr>
                      <w:sz w:val="28"/>
                      <w:szCs w:val="28"/>
                    </w:rPr>
                    <w:t>ОНА</w:t>
                  </w:r>
                  <w:r w:rsidRPr="006801C5">
                    <w:rPr>
                      <w:sz w:val="28"/>
                      <w:szCs w:val="28"/>
                    </w:rPr>
                    <w:t xml:space="preserve"> 3</w:t>
                  </w:r>
                </w:p>
              </w:txbxContent>
            </v:textbox>
          </v:oval>
        </w:pict>
      </w:r>
      <w:r>
        <w:rPr>
          <w:rFonts w:ascii="Times New Roman" w:hAnsi="Times New Roman" w:cs="Times New Roman"/>
          <w:noProof/>
          <w:sz w:val="28"/>
          <w:szCs w:val="28"/>
          <w:lang w:eastAsia="ru-RU"/>
        </w:rPr>
        <w:pict>
          <v:oval id="_x0000_s1095" style="position:absolute;left:0;text-align:left;margin-left:103.6pt;margin-top:216.9pt;width:314.3pt;height:243.55pt;z-index:251681792" fillcolor="#92d050">
            <v:fill opacity="26214f"/>
            <v:textbox>
              <w:txbxContent>
                <w:p w:rsidR="00937F4A" w:rsidRDefault="00937F4A">
                  <w:pPr>
                    <w:rPr>
                      <w:sz w:val="28"/>
                      <w:szCs w:val="28"/>
                    </w:rPr>
                  </w:pPr>
                </w:p>
                <w:p w:rsidR="00937F4A" w:rsidRDefault="00937F4A">
                  <w:pPr>
                    <w:rPr>
                      <w:sz w:val="28"/>
                      <w:szCs w:val="28"/>
                    </w:rPr>
                  </w:pPr>
                </w:p>
                <w:p w:rsidR="00937F4A" w:rsidRDefault="00937F4A">
                  <w:pPr>
                    <w:rPr>
                      <w:sz w:val="28"/>
                      <w:szCs w:val="28"/>
                    </w:rPr>
                  </w:pPr>
                </w:p>
                <w:p w:rsidR="00937F4A" w:rsidRDefault="00937F4A">
                  <w:pPr>
                    <w:rPr>
                      <w:sz w:val="28"/>
                      <w:szCs w:val="28"/>
                    </w:rPr>
                  </w:pPr>
                </w:p>
                <w:p w:rsidR="00937F4A" w:rsidRDefault="00937F4A">
                  <w:pPr>
                    <w:rPr>
                      <w:sz w:val="28"/>
                      <w:szCs w:val="28"/>
                    </w:rPr>
                  </w:pPr>
                </w:p>
                <w:p w:rsidR="00937F4A" w:rsidRPr="006801C5" w:rsidRDefault="00937F4A" w:rsidP="006801C5">
                  <w:pPr>
                    <w:jc w:val="center"/>
                    <w:rPr>
                      <w:sz w:val="28"/>
                      <w:szCs w:val="28"/>
                    </w:rPr>
                  </w:pPr>
                  <w:r>
                    <w:rPr>
                      <w:sz w:val="28"/>
                      <w:szCs w:val="28"/>
                    </w:rPr>
                    <w:t>ЗОНА 1</w:t>
                  </w:r>
                </w:p>
              </w:txbxContent>
            </v:textbox>
          </v:oval>
        </w:pict>
      </w:r>
      <w:r>
        <w:rPr>
          <w:rFonts w:ascii="Times New Roman" w:hAnsi="Times New Roman" w:cs="Times New Roman"/>
          <w:noProof/>
          <w:sz w:val="28"/>
          <w:szCs w:val="28"/>
          <w:lang w:eastAsia="ru-RU"/>
        </w:rPr>
        <w:pict>
          <v:oval id="_x0000_s1096" style="position:absolute;left:0;text-align:left;margin-left:417.9pt;margin-top:319.55pt;width:236.6pt;height:131.5pt;z-index:251682816" fillcolor="#7030a0">
            <v:fill opacity="26214f"/>
            <v:textbox>
              <w:txbxContent>
                <w:p w:rsidR="00937F4A" w:rsidRDefault="00937F4A"/>
                <w:p w:rsidR="00937F4A" w:rsidRDefault="00937F4A"/>
                <w:p w:rsidR="00937F4A" w:rsidRDefault="00937F4A"/>
                <w:p w:rsidR="00937F4A" w:rsidRPr="006801C5" w:rsidRDefault="00937F4A" w:rsidP="006801C5">
                  <w:pPr>
                    <w:jc w:val="center"/>
                    <w:rPr>
                      <w:sz w:val="28"/>
                      <w:szCs w:val="28"/>
                    </w:rPr>
                  </w:pPr>
                  <w:r w:rsidRPr="006801C5">
                    <w:rPr>
                      <w:sz w:val="28"/>
                      <w:szCs w:val="28"/>
                    </w:rPr>
                    <w:t>З</w:t>
                  </w:r>
                  <w:r>
                    <w:rPr>
                      <w:sz w:val="28"/>
                      <w:szCs w:val="28"/>
                    </w:rPr>
                    <w:t>ОНА</w:t>
                  </w:r>
                  <w:r w:rsidRPr="006801C5">
                    <w:rPr>
                      <w:sz w:val="28"/>
                      <w:szCs w:val="28"/>
                    </w:rPr>
                    <w:t xml:space="preserve"> 2</w:t>
                  </w:r>
                </w:p>
              </w:txbxContent>
            </v:textbox>
          </v:oval>
        </w:pict>
      </w:r>
      <w:r w:rsidR="006801C5">
        <w:rPr>
          <w:rFonts w:ascii="Times New Roman" w:hAnsi="Times New Roman" w:cs="Times New Roman"/>
          <w:noProof/>
          <w:sz w:val="28"/>
          <w:szCs w:val="28"/>
          <w:lang w:eastAsia="ru-RU"/>
        </w:rPr>
        <w:drawing>
          <wp:inline distT="0" distB="0" distL="0" distR="0">
            <wp:extent cx="8329819" cy="5903747"/>
            <wp:effectExtent l="19050" t="0" r="0" b="0"/>
            <wp:docPr id="10" name="Рисунок 9" descr="Текстильщики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кстильщики 1.jpg"/>
                    <pic:cNvPicPr/>
                  </pic:nvPicPr>
                  <pic:blipFill>
                    <a:blip r:embed="rId12" cstate="print"/>
                    <a:srcRect r="18437" b="39483"/>
                    <a:stretch>
                      <a:fillRect/>
                    </a:stretch>
                  </pic:blipFill>
                  <pic:spPr>
                    <a:xfrm>
                      <a:off x="0" y="0"/>
                      <a:ext cx="8338612" cy="5909979"/>
                    </a:xfrm>
                    <a:prstGeom prst="rect">
                      <a:avLst/>
                    </a:prstGeom>
                  </pic:spPr>
                </pic:pic>
              </a:graphicData>
            </a:graphic>
          </wp:inline>
        </w:drawing>
      </w:r>
    </w:p>
    <w:p w:rsidR="00E27F10" w:rsidRPr="00E27F10" w:rsidRDefault="00370C01" w:rsidP="00E27F10">
      <w:pPr>
        <w:pStyle w:val="a6"/>
        <w:rPr>
          <w:b w:val="0"/>
          <w:color w:val="auto"/>
          <w:sz w:val="28"/>
          <w:szCs w:val="28"/>
        </w:rPr>
        <w:sectPr w:rsidR="00E27F10" w:rsidRPr="00E27F10" w:rsidSect="006801C5">
          <w:pgSz w:w="16838" w:h="11906" w:orient="landscape"/>
          <w:pgMar w:top="1134" w:right="1134" w:bottom="851" w:left="1134" w:header="708" w:footer="708" w:gutter="0"/>
          <w:cols w:space="708"/>
          <w:titlePg/>
          <w:docGrid w:linePitch="360"/>
        </w:sectPr>
      </w:pPr>
      <w:r w:rsidRPr="00DE24AB">
        <w:rPr>
          <w:b w:val="0"/>
          <w:color w:val="auto"/>
          <w:sz w:val="28"/>
          <w:szCs w:val="28"/>
        </w:rPr>
        <w:t xml:space="preserve">Рисунок </w:t>
      </w:r>
      <w:r w:rsidR="006F6177" w:rsidRPr="00DE24AB">
        <w:rPr>
          <w:b w:val="0"/>
          <w:color w:val="auto"/>
          <w:sz w:val="28"/>
          <w:szCs w:val="28"/>
        </w:rPr>
        <w:fldChar w:fldCharType="begin"/>
      </w:r>
      <w:r w:rsidRPr="00DE24AB">
        <w:rPr>
          <w:b w:val="0"/>
          <w:color w:val="auto"/>
          <w:sz w:val="28"/>
          <w:szCs w:val="28"/>
        </w:rPr>
        <w:instrText xml:space="preserve"> SEQ Рисунок \* ARABIC </w:instrText>
      </w:r>
      <w:r w:rsidR="006F6177" w:rsidRPr="00DE24AB">
        <w:rPr>
          <w:b w:val="0"/>
          <w:color w:val="auto"/>
          <w:sz w:val="28"/>
          <w:szCs w:val="28"/>
        </w:rPr>
        <w:fldChar w:fldCharType="separate"/>
      </w:r>
      <w:r w:rsidR="006801C5">
        <w:rPr>
          <w:b w:val="0"/>
          <w:noProof/>
          <w:color w:val="auto"/>
          <w:sz w:val="28"/>
          <w:szCs w:val="28"/>
        </w:rPr>
        <w:t>7</w:t>
      </w:r>
      <w:r w:rsidR="006F6177" w:rsidRPr="00DE24AB">
        <w:rPr>
          <w:b w:val="0"/>
          <w:color w:val="auto"/>
          <w:sz w:val="28"/>
          <w:szCs w:val="28"/>
        </w:rPr>
        <w:fldChar w:fldCharType="end"/>
      </w:r>
      <w:r w:rsidRPr="00DE24AB">
        <w:rPr>
          <w:b w:val="0"/>
          <w:color w:val="auto"/>
          <w:sz w:val="28"/>
          <w:szCs w:val="28"/>
        </w:rPr>
        <w:t xml:space="preserve"> Зоны действия котельной </w:t>
      </w:r>
      <w:r w:rsidR="00E27F10" w:rsidRPr="00E27F10">
        <w:rPr>
          <w:b w:val="0"/>
          <w:color w:val="auto"/>
          <w:sz w:val="28"/>
          <w:szCs w:val="28"/>
        </w:rPr>
        <w:t>«Текстильщик»</w:t>
      </w:r>
    </w:p>
    <w:p w:rsidR="00370C01" w:rsidRDefault="00370C01" w:rsidP="00370C01">
      <w:pPr>
        <w:autoSpaceDE w:val="0"/>
        <w:autoSpaceDN w:val="0"/>
        <w:adjustRightInd w:val="0"/>
        <w:spacing w:line="360" w:lineRule="auto"/>
        <w:ind w:firstLine="708"/>
        <w:jc w:val="both"/>
        <w:rPr>
          <w:sz w:val="28"/>
          <w:szCs w:val="28"/>
        </w:rPr>
      </w:pPr>
      <w:r w:rsidRPr="00DC6875">
        <w:rPr>
          <w:i/>
          <w:iCs/>
          <w:sz w:val="28"/>
          <w:szCs w:val="28"/>
        </w:rPr>
        <w:lastRenderedPageBreak/>
        <w:t xml:space="preserve">Анализ зоны теплоснабжения Котельной </w:t>
      </w:r>
      <w:r w:rsidR="00E27F10" w:rsidRPr="00E27F10">
        <w:rPr>
          <w:i/>
          <w:sz w:val="28"/>
          <w:szCs w:val="28"/>
        </w:rPr>
        <w:t>«Текстильщик»</w:t>
      </w:r>
    </w:p>
    <w:p w:rsidR="00370C01" w:rsidRPr="00DC6875" w:rsidRDefault="00370C01" w:rsidP="00370C01">
      <w:pPr>
        <w:autoSpaceDE w:val="0"/>
        <w:autoSpaceDN w:val="0"/>
        <w:adjustRightInd w:val="0"/>
        <w:spacing w:line="360" w:lineRule="auto"/>
        <w:ind w:firstLine="708"/>
        <w:jc w:val="both"/>
        <w:rPr>
          <w:sz w:val="28"/>
          <w:szCs w:val="28"/>
        </w:rPr>
      </w:pPr>
      <w:r w:rsidRPr="00DC6875">
        <w:rPr>
          <w:sz w:val="28"/>
          <w:szCs w:val="28"/>
        </w:rPr>
        <w:t xml:space="preserve">Средней радиус тепловой сети Котельной </w:t>
      </w:r>
      <w:r w:rsidR="00E27F10">
        <w:rPr>
          <w:sz w:val="28"/>
          <w:szCs w:val="28"/>
        </w:rPr>
        <w:t xml:space="preserve">«Текстильщик» </w:t>
      </w:r>
      <w:r w:rsidRPr="00DC6875">
        <w:rPr>
          <w:sz w:val="28"/>
          <w:szCs w:val="28"/>
        </w:rPr>
        <w:t>составляет 0,</w:t>
      </w:r>
      <w:r w:rsidR="00E27F10">
        <w:rPr>
          <w:sz w:val="28"/>
          <w:szCs w:val="28"/>
        </w:rPr>
        <w:t>700</w:t>
      </w:r>
      <w:r w:rsidRPr="00DC6875">
        <w:rPr>
          <w:sz w:val="28"/>
          <w:szCs w:val="28"/>
        </w:rPr>
        <w:t xml:space="preserve"> км. </w:t>
      </w:r>
    </w:p>
    <w:p w:rsidR="00370C01" w:rsidRPr="00F177F9" w:rsidRDefault="00370C01" w:rsidP="00370C01">
      <w:pPr>
        <w:autoSpaceDE w:val="0"/>
        <w:autoSpaceDN w:val="0"/>
        <w:adjustRightInd w:val="0"/>
        <w:spacing w:line="360" w:lineRule="auto"/>
        <w:ind w:firstLine="708"/>
        <w:jc w:val="both"/>
        <w:rPr>
          <w:sz w:val="28"/>
          <w:szCs w:val="28"/>
          <w:highlight w:val="yellow"/>
        </w:rPr>
      </w:pPr>
      <w:r w:rsidRPr="00F470A6">
        <w:rPr>
          <w:sz w:val="28"/>
          <w:szCs w:val="28"/>
        </w:rPr>
        <w:t xml:space="preserve">Предельный радиус тепловой сети Котельной </w:t>
      </w:r>
      <w:r w:rsidR="00E27F10">
        <w:rPr>
          <w:sz w:val="28"/>
          <w:szCs w:val="28"/>
        </w:rPr>
        <w:t xml:space="preserve">«Текстильщик» </w:t>
      </w:r>
      <w:r w:rsidRPr="00F470A6">
        <w:rPr>
          <w:sz w:val="28"/>
          <w:szCs w:val="28"/>
        </w:rPr>
        <w:t>составляет 0,</w:t>
      </w:r>
      <w:r w:rsidR="00E27F10">
        <w:rPr>
          <w:sz w:val="28"/>
          <w:szCs w:val="28"/>
        </w:rPr>
        <w:t>7</w:t>
      </w:r>
      <w:r>
        <w:rPr>
          <w:sz w:val="28"/>
          <w:szCs w:val="28"/>
        </w:rPr>
        <w:t>40</w:t>
      </w:r>
      <w:r w:rsidRPr="00F470A6">
        <w:rPr>
          <w:sz w:val="28"/>
          <w:szCs w:val="28"/>
        </w:rPr>
        <w:t xml:space="preserve"> км, расчет </w:t>
      </w:r>
      <w:r w:rsidRPr="00E6346F">
        <w:rPr>
          <w:sz w:val="28"/>
          <w:szCs w:val="28"/>
        </w:rPr>
        <w:t>представлен в  Таблице</w:t>
      </w:r>
      <w:r w:rsidR="00E6346F" w:rsidRPr="00E6346F">
        <w:rPr>
          <w:sz w:val="28"/>
          <w:szCs w:val="28"/>
        </w:rPr>
        <w:t xml:space="preserve"> 8</w:t>
      </w:r>
      <w:r w:rsidRPr="00E6346F">
        <w:rPr>
          <w:sz w:val="28"/>
          <w:szCs w:val="28"/>
        </w:rPr>
        <w:t xml:space="preserve">. </w:t>
      </w:r>
    </w:p>
    <w:p w:rsidR="00370C01" w:rsidRPr="00F470A6" w:rsidRDefault="00370C01" w:rsidP="00370C01">
      <w:pPr>
        <w:autoSpaceDE w:val="0"/>
        <w:autoSpaceDN w:val="0"/>
        <w:adjustRightInd w:val="0"/>
        <w:spacing w:line="360" w:lineRule="auto"/>
        <w:ind w:firstLine="708"/>
        <w:jc w:val="both"/>
        <w:rPr>
          <w:sz w:val="28"/>
          <w:szCs w:val="28"/>
        </w:rPr>
      </w:pPr>
      <w:r w:rsidRPr="00F470A6">
        <w:rPr>
          <w:sz w:val="28"/>
          <w:szCs w:val="28"/>
        </w:rPr>
        <w:t xml:space="preserve">Таким образом, зона действия Котельной </w:t>
      </w:r>
      <w:r w:rsidR="00E27F10">
        <w:rPr>
          <w:sz w:val="28"/>
          <w:szCs w:val="28"/>
        </w:rPr>
        <w:t xml:space="preserve">«Текстильщик» </w:t>
      </w:r>
      <w:r w:rsidRPr="00F470A6">
        <w:rPr>
          <w:sz w:val="28"/>
          <w:szCs w:val="28"/>
        </w:rPr>
        <w:t xml:space="preserve">находится в радиусе эффективного теплоснабжения. </w:t>
      </w:r>
    </w:p>
    <w:p w:rsidR="00F974F5" w:rsidRPr="00F177F9" w:rsidRDefault="00F974F5" w:rsidP="002B44A4">
      <w:pPr>
        <w:autoSpaceDE w:val="0"/>
        <w:autoSpaceDN w:val="0"/>
        <w:adjustRightInd w:val="0"/>
        <w:jc w:val="both"/>
        <w:rPr>
          <w:sz w:val="28"/>
          <w:szCs w:val="28"/>
          <w:highlight w:val="yellow"/>
        </w:rPr>
      </w:pPr>
    </w:p>
    <w:p w:rsidR="00F974F5" w:rsidRPr="00F177F9" w:rsidRDefault="00F974F5" w:rsidP="002B44A4">
      <w:pPr>
        <w:autoSpaceDE w:val="0"/>
        <w:autoSpaceDN w:val="0"/>
        <w:adjustRightInd w:val="0"/>
        <w:jc w:val="both"/>
        <w:rPr>
          <w:sz w:val="28"/>
          <w:szCs w:val="28"/>
          <w:highlight w:val="yellow"/>
        </w:rPr>
      </w:pPr>
    </w:p>
    <w:p w:rsidR="00CF3135" w:rsidRPr="008A0ECB" w:rsidRDefault="00CF3135" w:rsidP="00CF3135">
      <w:pPr>
        <w:spacing w:line="360" w:lineRule="auto"/>
        <w:ind w:firstLine="709"/>
        <w:jc w:val="both"/>
        <w:rPr>
          <w:sz w:val="28"/>
          <w:szCs w:val="28"/>
        </w:rPr>
      </w:pPr>
      <w:r>
        <w:rPr>
          <w:sz w:val="28"/>
          <w:szCs w:val="28"/>
        </w:rPr>
        <w:t>Котельная «Комитетский лес»</w:t>
      </w:r>
      <w:r w:rsidRPr="008A0ECB">
        <w:rPr>
          <w:sz w:val="28"/>
          <w:szCs w:val="28"/>
        </w:rPr>
        <w:t xml:space="preserve"> находится по адресу Московская область, </w:t>
      </w:r>
      <w:r>
        <w:rPr>
          <w:sz w:val="28"/>
          <w:szCs w:val="28"/>
        </w:rPr>
        <w:t xml:space="preserve">город Королев, микрорайон </w:t>
      </w:r>
      <w:proofErr w:type="spellStart"/>
      <w:r>
        <w:rPr>
          <w:sz w:val="28"/>
          <w:szCs w:val="28"/>
        </w:rPr>
        <w:t>Болшево</w:t>
      </w:r>
      <w:proofErr w:type="spellEnd"/>
      <w:r>
        <w:rPr>
          <w:sz w:val="28"/>
          <w:szCs w:val="28"/>
        </w:rPr>
        <w:t xml:space="preserve">, улица Комитетский лес, дом 3В, </w:t>
      </w:r>
      <w:r w:rsidRPr="008A0ECB">
        <w:rPr>
          <w:sz w:val="28"/>
          <w:szCs w:val="28"/>
        </w:rPr>
        <w:t xml:space="preserve"> обслуживается </w:t>
      </w:r>
      <w:r>
        <w:rPr>
          <w:sz w:val="28"/>
          <w:szCs w:val="28"/>
        </w:rPr>
        <w:t>ОАО «Теплосеть»</w:t>
      </w:r>
      <w:r w:rsidRPr="008A0ECB">
        <w:rPr>
          <w:sz w:val="28"/>
          <w:szCs w:val="28"/>
        </w:rPr>
        <w:t>.</w:t>
      </w:r>
    </w:p>
    <w:p w:rsidR="00CF3135" w:rsidRPr="00996A19" w:rsidRDefault="00CF3135" w:rsidP="00CF3135">
      <w:pPr>
        <w:spacing w:line="360" w:lineRule="auto"/>
        <w:ind w:firstLine="709"/>
        <w:jc w:val="both"/>
        <w:rPr>
          <w:sz w:val="28"/>
          <w:szCs w:val="28"/>
        </w:rPr>
      </w:pPr>
      <w:r w:rsidRPr="00A651AA">
        <w:rPr>
          <w:sz w:val="28"/>
          <w:szCs w:val="28"/>
        </w:rPr>
        <w:t>Зона действия котельной распространяется на ул. Комитетский</w:t>
      </w:r>
      <w:r>
        <w:rPr>
          <w:sz w:val="28"/>
          <w:szCs w:val="28"/>
        </w:rPr>
        <w:t xml:space="preserve"> лес.</w:t>
      </w:r>
    </w:p>
    <w:p w:rsidR="00CF3135" w:rsidRPr="00F470A6" w:rsidRDefault="00CF3135" w:rsidP="00CF3135">
      <w:pPr>
        <w:spacing w:line="360" w:lineRule="auto"/>
        <w:ind w:firstLine="708"/>
        <w:jc w:val="both"/>
        <w:rPr>
          <w:sz w:val="28"/>
          <w:szCs w:val="28"/>
        </w:rPr>
      </w:pPr>
      <w:proofErr w:type="spellStart"/>
      <w:r w:rsidRPr="00F470A6">
        <w:rPr>
          <w:sz w:val="28"/>
          <w:szCs w:val="28"/>
        </w:rPr>
        <w:t>Теплоплотность</w:t>
      </w:r>
      <w:proofErr w:type="spellEnd"/>
      <w:r w:rsidRPr="00F470A6">
        <w:rPr>
          <w:sz w:val="28"/>
          <w:szCs w:val="28"/>
        </w:rPr>
        <w:t xml:space="preserve"> района Котельной </w:t>
      </w:r>
      <w:r w:rsidR="000A2A31">
        <w:rPr>
          <w:sz w:val="28"/>
          <w:szCs w:val="28"/>
        </w:rPr>
        <w:t>«Комитетский лес»</w:t>
      </w:r>
      <w:r w:rsidR="000A2A31" w:rsidRPr="008A0ECB">
        <w:rPr>
          <w:sz w:val="28"/>
          <w:szCs w:val="28"/>
        </w:rPr>
        <w:t xml:space="preserve"> </w:t>
      </w:r>
      <w:r w:rsidRPr="00F470A6">
        <w:rPr>
          <w:sz w:val="28"/>
          <w:szCs w:val="28"/>
        </w:rPr>
        <w:t xml:space="preserve">составляет </w:t>
      </w:r>
      <w:r w:rsidR="00E6346F">
        <w:rPr>
          <w:sz w:val="28"/>
          <w:szCs w:val="28"/>
        </w:rPr>
        <w:t>21,54</w:t>
      </w:r>
      <w:r w:rsidRPr="00F470A6">
        <w:rPr>
          <w:sz w:val="28"/>
          <w:szCs w:val="28"/>
        </w:rPr>
        <w:t xml:space="preserve"> Гкал/ч</w:t>
      </w:r>
      <w:proofErr w:type="gramStart"/>
      <w:r w:rsidRPr="00F470A6">
        <w:rPr>
          <w:sz w:val="28"/>
          <w:szCs w:val="28"/>
        </w:rPr>
        <w:t>.к</w:t>
      </w:r>
      <w:proofErr w:type="gramEnd"/>
      <w:r w:rsidRPr="00F470A6">
        <w:rPr>
          <w:sz w:val="28"/>
          <w:szCs w:val="28"/>
        </w:rPr>
        <w:t>м</w:t>
      </w:r>
      <w:r w:rsidRPr="00F470A6">
        <w:rPr>
          <w:sz w:val="28"/>
          <w:szCs w:val="28"/>
          <w:vertAlign w:val="superscript"/>
        </w:rPr>
        <w:t>2</w:t>
      </w:r>
      <w:r w:rsidRPr="00F470A6">
        <w:rPr>
          <w:sz w:val="28"/>
          <w:szCs w:val="28"/>
        </w:rPr>
        <w:t>.</w:t>
      </w:r>
    </w:p>
    <w:p w:rsidR="00CF3135" w:rsidRDefault="00CF3135" w:rsidP="00CF3135">
      <w:pPr>
        <w:pStyle w:val="Default"/>
        <w:spacing w:line="360" w:lineRule="auto"/>
        <w:ind w:firstLine="708"/>
        <w:jc w:val="both"/>
        <w:rPr>
          <w:rFonts w:ascii="Times New Roman" w:hAnsi="Times New Roman" w:cs="Times New Roman"/>
          <w:sz w:val="28"/>
          <w:szCs w:val="28"/>
        </w:rPr>
      </w:pPr>
      <w:r w:rsidRPr="00DE24AB">
        <w:rPr>
          <w:rFonts w:ascii="Times New Roman" w:hAnsi="Times New Roman" w:cs="Times New Roman"/>
          <w:sz w:val="28"/>
          <w:szCs w:val="28"/>
        </w:rPr>
        <w:t xml:space="preserve">Для определения радиуса действия </w:t>
      </w:r>
      <w:r w:rsidRPr="000A2A31">
        <w:rPr>
          <w:rFonts w:ascii="Times New Roman" w:hAnsi="Times New Roman" w:cs="Times New Roman"/>
          <w:sz w:val="28"/>
          <w:szCs w:val="28"/>
        </w:rPr>
        <w:t xml:space="preserve">Котельной </w:t>
      </w:r>
      <w:r w:rsidR="000A2A31" w:rsidRPr="000A2A31">
        <w:rPr>
          <w:rFonts w:ascii="Times New Roman" w:hAnsi="Times New Roman" w:cs="Times New Roman"/>
          <w:sz w:val="28"/>
          <w:szCs w:val="28"/>
        </w:rPr>
        <w:t xml:space="preserve">«Комитетский лес» </w:t>
      </w:r>
      <w:r w:rsidRPr="000A2A31">
        <w:rPr>
          <w:rFonts w:ascii="Times New Roman" w:hAnsi="Times New Roman" w:cs="Times New Roman"/>
          <w:sz w:val="28"/>
          <w:szCs w:val="28"/>
        </w:rPr>
        <w:t>зона</w:t>
      </w:r>
      <w:r w:rsidRPr="00DE24AB">
        <w:rPr>
          <w:rFonts w:ascii="Times New Roman" w:hAnsi="Times New Roman" w:cs="Times New Roman"/>
          <w:sz w:val="28"/>
          <w:szCs w:val="28"/>
        </w:rPr>
        <w:t xml:space="preserve"> ее действия разбита на </w:t>
      </w:r>
      <w:r w:rsidR="00E6346F">
        <w:rPr>
          <w:rFonts w:ascii="Times New Roman" w:hAnsi="Times New Roman" w:cs="Times New Roman"/>
          <w:sz w:val="28"/>
          <w:szCs w:val="28"/>
        </w:rPr>
        <w:t>2</w:t>
      </w:r>
      <w:r w:rsidRPr="00DE24AB">
        <w:rPr>
          <w:rFonts w:ascii="Times New Roman" w:hAnsi="Times New Roman" w:cs="Times New Roman"/>
          <w:sz w:val="28"/>
          <w:szCs w:val="28"/>
        </w:rPr>
        <w:t xml:space="preserve"> зоны с определением расстояния от центра зоны до Котельной </w:t>
      </w:r>
      <w:r w:rsidR="000A2A31" w:rsidRPr="000A2A31">
        <w:rPr>
          <w:rFonts w:ascii="Times New Roman" w:hAnsi="Times New Roman" w:cs="Times New Roman"/>
          <w:sz w:val="28"/>
          <w:szCs w:val="28"/>
        </w:rPr>
        <w:t xml:space="preserve">«Комитетский лес» </w:t>
      </w:r>
      <w:r w:rsidRPr="00DE24AB">
        <w:rPr>
          <w:rFonts w:ascii="Times New Roman" w:hAnsi="Times New Roman" w:cs="Times New Roman"/>
          <w:sz w:val="28"/>
          <w:szCs w:val="28"/>
        </w:rPr>
        <w:t xml:space="preserve">(рисунок </w:t>
      </w:r>
      <w:r w:rsidR="000A2A31">
        <w:rPr>
          <w:rFonts w:ascii="Times New Roman" w:hAnsi="Times New Roman" w:cs="Times New Roman"/>
          <w:sz w:val="28"/>
          <w:szCs w:val="28"/>
        </w:rPr>
        <w:t>8</w:t>
      </w:r>
      <w:r w:rsidRPr="00DE24AB">
        <w:rPr>
          <w:rFonts w:ascii="Times New Roman" w:hAnsi="Times New Roman" w:cs="Times New Roman"/>
          <w:sz w:val="28"/>
          <w:szCs w:val="28"/>
        </w:rPr>
        <w:t>).</w:t>
      </w:r>
    </w:p>
    <w:p w:rsidR="00CF3135" w:rsidRPr="00CF3135" w:rsidRDefault="00CF3135" w:rsidP="00CF3135">
      <w:pPr>
        <w:autoSpaceDE w:val="0"/>
        <w:autoSpaceDN w:val="0"/>
        <w:adjustRightInd w:val="0"/>
        <w:spacing w:line="360" w:lineRule="auto"/>
        <w:ind w:firstLine="708"/>
        <w:jc w:val="both"/>
        <w:rPr>
          <w:sz w:val="28"/>
          <w:szCs w:val="28"/>
        </w:rPr>
      </w:pPr>
      <w:r w:rsidRPr="00DE24AB">
        <w:rPr>
          <w:sz w:val="28"/>
          <w:szCs w:val="28"/>
        </w:rPr>
        <w:t xml:space="preserve">В таблице </w:t>
      </w:r>
      <w:r>
        <w:rPr>
          <w:sz w:val="28"/>
          <w:szCs w:val="28"/>
        </w:rPr>
        <w:t>6</w:t>
      </w:r>
      <w:r w:rsidRPr="00DE24AB">
        <w:rPr>
          <w:sz w:val="28"/>
          <w:szCs w:val="28"/>
        </w:rPr>
        <w:t xml:space="preserve"> приведены результаты расчета среднего радиуса действия тепловой сети Котельной </w:t>
      </w:r>
      <w:r w:rsidR="000A2A31" w:rsidRPr="000A2A31">
        <w:rPr>
          <w:sz w:val="28"/>
          <w:szCs w:val="28"/>
        </w:rPr>
        <w:t>«Комитетский лес»</w:t>
      </w:r>
      <w:r w:rsidR="000A2A31">
        <w:rPr>
          <w:sz w:val="28"/>
          <w:szCs w:val="28"/>
        </w:rPr>
        <w:t>.</w:t>
      </w:r>
    </w:p>
    <w:p w:rsidR="00CF3135" w:rsidRPr="00DC6875" w:rsidRDefault="00CF3135" w:rsidP="00CF3135">
      <w:pPr>
        <w:autoSpaceDE w:val="0"/>
        <w:autoSpaceDN w:val="0"/>
        <w:adjustRightInd w:val="0"/>
        <w:spacing w:line="360" w:lineRule="auto"/>
        <w:ind w:firstLine="708"/>
        <w:jc w:val="right"/>
        <w:rPr>
          <w:sz w:val="28"/>
          <w:szCs w:val="28"/>
        </w:rPr>
      </w:pPr>
      <w:r w:rsidRPr="00DC6875">
        <w:rPr>
          <w:sz w:val="28"/>
          <w:szCs w:val="28"/>
        </w:rPr>
        <w:t xml:space="preserve">Таблица </w:t>
      </w:r>
      <w:r w:rsidR="006F6177" w:rsidRPr="00DC6875">
        <w:rPr>
          <w:sz w:val="28"/>
          <w:szCs w:val="28"/>
        </w:rPr>
        <w:fldChar w:fldCharType="begin"/>
      </w:r>
      <w:r w:rsidRPr="00DC6875">
        <w:rPr>
          <w:sz w:val="28"/>
          <w:szCs w:val="28"/>
        </w:rPr>
        <w:instrText xml:space="preserve"> SEQ Таблица \* ARABIC </w:instrText>
      </w:r>
      <w:r w:rsidR="006F6177" w:rsidRPr="00DC6875">
        <w:rPr>
          <w:sz w:val="28"/>
          <w:szCs w:val="28"/>
        </w:rPr>
        <w:fldChar w:fldCharType="separate"/>
      </w:r>
      <w:r w:rsidR="000A2A31">
        <w:rPr>
          <w:noProof/>
          <w:sz w:val="28"/>
          <w:szCs w:val="28"/>
        </w:rPr>
        <w:t>6</w:t>
      </w:r>
      <w:r w:rsidR="006F6177" w:rsidRPr="00DC6875">
        <w:rPr>
          <w:sz w:val="28"/>
          <w:szCs w:val="28"/>
        </w:rPr>
        <w:fldChar w:fldCharType="end"/>
      </w:r>
    </w:p>
    <w:p w:rsidR="00CF3135" w:rsidRDefault="00CF3135" w:rsidP="00CF3135">
      <w:pPr>
        <w:spacing w:line="360" w:lineRule="auto"/>
        <w:jc w:val="center"/>
        <w:rPr>
          <w:sz w:val="28"/>
          <w:szCs w:val="28"/>
        </w:rPr>
      </w:pPr>
      <w:r w:rsidRPr="00DC6875">
        <w:rPr>
          <w:sz w:val="28"/>
          <w:szCs w:val="28"/>
        </w:rPr>
        <w:t>Расчет среднего радиуса действия тепловой сети</w:t>
      </w:r>
    </w:p>
    <w:tbl>
      <w:tblPr>
        <w:tblW w:w="9369" w:type="dxa"/>
        <w:tblInd w:w="95" w:type="dxa"/>
        <w:tblLook w:val="04A0"/>
      </w:tblPr>
      <w:tblGrid>
        <w:gridCol w:w="2281"/>
        <w:gridCol w:w="2552"/>
        <w:gridCol w:w="1984"/>
        <w:gridCol w:w="2552"/>
      </w:tblGrid>
      <w:tr w:rsidR="000A2A31" w:rsidRPr="000A2A31" w:rsidTr="000A2A31">
        <w:trPr>
          <w:trHeight w:val="1200"/>
        </w:trPr>
        <w:tc>
          <w:tcPr>
            <w:tcW w:w="22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2A31" w:rsidRPr="000A2A31" w:rsidRDefault="000A2A31" w:rsidP="000A2A31">
            <w:pPr>
              <w:rPr>
                <w:color w:val="000000"/>
                <w:sz w:val="28"/>
                <w:szCs w:val="28"/>
              </w:rPr>
            </w:pPr>
            <w:r w:rsidRPr="000A2A31">
              <w:rPr>
                <w:color w:val="000000"/>
                <w:sz w:val="28"/>
                <w:szCs w:val="28"/>
              </w:rPr>
              <w:t>Наименование участка</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A2A31" w:rsidRPr="000A2A31" w:rsidRDefault="000A2A31" w:rsidP="000A2A31">
            <w:pPr>
              <w:rPr>
                <w:color w:val="000000"/>
                <w:sz w:val="28"/>
                <w:szCs w:val="28"/>
              </w:rPr>
            </w:pPr>
            <w:r w:rsidRPr="000A2A31">
              <w:rPr>
                <w:color w:val="000000"/>
                <w:sz w:val="28"/>
                <w:szCs w:val="28"/>
              </w:rPr>
              <w:t>Тепловая нагрузка, Гкал/</w:t>
            </w:r>
            <w:proofErr w:type="gramStart"/>
            <w:r w:rsidRPr="000A2A31">
              <w:rPr>
                <w:color w:val="000000"/>
                <w:sz w:val="28"/>
                <w:szCs w:val="28"/>
              </w:rPr>
              <w:t>ч</w:t>
            </w:r>
            <w:proofErr w:type="gramEnd"/>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0A2A31" w:rsidRPr="000A2A31" w:rsidRDefault="000A2A31" w:rsidP="000A2A31">
            <w:pPr>
              <w:rPr>
                <w:color w:val="000000"/>
                <w:sz w:val="28"/>
                <w:szCs w:val="28"/>
              </w:rPr>
            </w:pPr>
            <w:r w:rsidRPr="000A2A31">
              <w:rPr>
                <w:color w:val="000000"/>
                <w:sz w:val="28"/>
                <w:szCs w:val="28"/>
              </w:rPr>
              <w:t xml:space="preserve">Вектор, </w:t>
            </w:r>
            <w:proofErr w:type="gramStart"/>
            <w:r w:rsidRPr="000A2A31">
              <w:rPr>
                <w:color w:val="000000"/>
                <w:sz w:val="28"/>
                <w:szCs w:val="28"/>
              </w:rPr>
              <w:t>км</w:t>
            </w:r>
            <w:proofErr w:type="gramEnd"/>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0A2A31" w:rsidRPr="000A2A31" w:rsidRDefault="000A2A31" w:rsidP="000A2A31">
            <w:pPr>
              <w:rPr>
                <w:color w:val="000000"/>
                <w:sz w:val="28"/>
                <w:szCs w:val="28"/>
              </w:rPr>
            </w:pPr>
            <w:r w:rsidRPr="000A2A31">
              <w:rPr>
                <w:color w:val="000000"/>
                <w:sz w:val="28"/>
                <w:szCs w:val="28"/>
              </w:rPr>
              <w:t xml:space="preserve">Момент тепловой нагрузки, Гкал </w:t>
            </w:r>
            <w:proofErr w:type="gramStart"/>
            <w:r w:rsidRPr="000A2A31">
              <w:rPr>
                <w:color w:val="000000"/>
                <w:sz w:val="28"/>
                <w:szCs w:val="28"/>
              </w:rPr>
              <w:t>км</w:t>
            </w:r>
            <w:proofErr w:type="gramEnd"/>
            <w:r w:rsidRPr="000A2A31">
              <w:rPr>
                <w:color w:val="000000"/>
                <w:sz w:val="28"/>
                <w:szCs w:val="28"/>
              </w:rPr>
              <w:t>/ч</w:t>
            </w:r>
          </w:p>
        </w:tc>
      </w:tr>
      <w:tr w:rsidR="000A2A31" w:rsidRPr="000A2A31" w:rsidTr="000A2A31">
        <w:trPr>
          <w:trHeight w:val="300"/>
        </w:trPr>
        <w:tc>
          <w:tcPr>
            <w:tcW w:w="936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A2A31" w:rsidRPr="000A2A31" w:rsidRDefault="000A2A31" w:rsidP="000A2A31">
            <w:pPr>
              <w:jc w:val="center"/>
              <w:rPr>
                <w:color w:val="000000"/>
                <w:sz w:val="28"/>
                <w:szCs w:val="28"/>
              </w:rPr>
            </w:pPr>
            <w:r w:rsidRPr="000A2A31">
              <w:rPr>
                <w:color w:val="000000"/>
                <w:sz w:val="28"/>
                <w:szCs w:val="28"/>
              </w:rPr>
              <w:t>Котельная "Комитетский лес"</w:t>
            </w:r>
          </w:p>
        </w:tc>
      </w:tr>
      <w:tr w:rsidR="000A2A31" w:rsidRPr="000A2A31" w:rsidTr="000A2A31">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0A2A31" w:rsidRPr="000A2A31" w:rsidRDefault="000A2A31" w:rsidP="000A2A31">
            <w:pPr>
              <w:jc w:val="center"/>
              <w:rPr>
                <w:color w:val="000000"/>
                <w:sz w:val="28"/>
                <w:szCs w:val="28"/>
              </w:rPr>
            </w:pPr>
            <w:r w:rsidRPr="000A2A31">
              <w:rPr>
                <w:color w:val="000000"/>
                <w:sz w:val="28"/>
                <w:szCs w:val="28"/>
              </w:rPr>
              <w:t>1</w:t>
            </w:r>
          </w:p>
        </w:tc>
        <w:tc>
          <w:tcPr>
            <w:tcW w:w="2552" w:type="dxa"/>
            <w:tcBorders>
              <w:top w:val="nil"/>
              <w:left w:val="nil"/>
              <w:bottom w:val="single" w:sz="4" w:space="0" w:color="auto"/>
              <w:right w:val="single" w:sz="4" w:space="0" w:color="auto"/>
            </w:tcBorders>
            <w:shd w:val="clear" w:color="auto" w:fill="auto"/>
            <w:noWrap/>
            <w:vAlign w:val="bottom"/>
            <w:hideMark/>
          </w:tcPr>
          <w:p w:rsidR="000A2A31" w:rsidRPr="000A2A31" w:rsidRDefault="000A2A31" w:rsidP="000A2A31">
            <w:pPr>
              <w:jc w:val="right"/>
              <w:rPr>
                <w:sz w:val="28"/>
                <w:szCs w:val="28"/>
              </w:rPr>
            </w:pPr>
            <w:r w:rsidRPr="000A2A31">
              <w:rPr>
                <w:sz w:val="28"/>
                <w:szCs w:val="28"/>
              </w:rPr>
              <w:t>5,052</w:t>
            </w:r>
          </w:p>
        </w:tc>
        <w:tc>
          <w:tcPr>
            <w:tcW w:w="1984" w:type="dxa"/>
            <w:tcBorders>
              <w:top w:val="nil"/>
              <w:left w:val="nil"/>
              <w:bottom w:val="single" w:sz="4" w:space="0" w:color="auto"/>
              <w:right w:val="single" w:sz="4" w:space="0" w:color="auto"/>
            </w:tcBorders>
            <w:shd w:val="clear" w:color="auto" w:fill="auto"/>
            <w:noWrap/>
            <w:vAlign w:val="bottom"/>
            <w:hideMark/>
          </w:tcPr>
          <w:p w:rsidR="000A2A31" w:rsidRPr="000A2A31" w:rsidRDefault="000A2A31" w:rsidP="000A2A31">
            <w:pPr>
              <w:jc w:val="right"/>
              <w:rPr>
                <w:color w:val="000000"/>
                <w:sz w:val="28"/>
                <w:szCs w:val="28"/>
              </w:rPr>
            </w:pPr>
            <w:r w:rsidRPr="000A2A31">
              <w:rPr>
                <w:color w:val="000000"/>
                <w:sz w:val="28"/>
                <w:szCs w:val="28"/>
              </w:rPr>
              <w:t>0,259</w:t>
            </w:r>
          </w:p>
        </w:tc>
        <w:tc>
          <w:tcPr>
            <w:tcW w:w="2552" w:type="dxa"/>
            <w:tcBorders>
              <w:top w:val="nil"/>
              <w:left w:val="nil"/>
              <w:bottom w:val="single" w:sz="4" w:space="0" w:color="auto"/>
              <w:right w:val="single" w:sz="4" w:space="0" w:color="auto"/>
            </w:tcBorders>
            <w:shd w:val="clear" w:color="auto" w:fill="auto"/>
            <w:noWrap/>
            <w:vAlign w:val="bottom"/>
            <w:hideMark/>
          </w:tcPr>
          <w:p w:rsidR="000A2A31" w:rsidRPr="000A2A31" w:rsidRDefault="000A2A31" w:rsidP="000A2A31">
            <w:pPr>
              <w:jc w:val="right"/>
              <w:rPr>
                <w:color w:val="000000"/>
                <w:sz w:val="28"/>
                <w:szCs w:val="28"/>
              </w:rPr>
            </w:pPr>
            <w:r w:rsidRPr="000A2A31">
              <w:rPr>
                <w:color w:val="000000"/>
                <w:sz w:val="28"/>
                <w:szCs w:val="28"/>
              </w:rPr>
              <w:t>1,308</w:t>
            </w:r>
          </w:p>
        </w:tc>
      </w:tr>
      <w:tr w:rsidR="000A2A31" w:rsidRPr="000A2A31" w:rsidTr="000A2A31">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0A2A31" w:rsidRPr="000A2A31" w:rsidRDefault="000A2A31" w:rsidP="000A2A31">
            <w:pPr>
              <w:jc w:val="center"/>
              <w:rPr>
                <w:color w:val="000000"/>
                <w:sz w:val="28"/>
                <w:szCs w:val="28"/>
              </w:rPr>
            </w:pPr>
            <w:r w:rsidRPr="000A2A31">
              <w:rPr>
                <w:color w:val="000000"/>
                <w:sz w:val="28"/>
                <w:szCs w:val="28"/>
              </w:rPr>
              <w:t>2</w:t>
            </w:r>
          </w:p>
        </w:tc>
        <w:tc>
          <w:tcPr>
            <w:tcW w:w="2552" w:type="dxa"/>
            <w:tcBorders>
              <w:top w:val="nil"/>
              <w:left w:val="nil"/>
              <w:bottom w:val="single" w:sz="4" w:space="0" w:color="auto"/>
              <w:right w:val="single" w:sz="4" w:space="0" w:color="auto"/>
            </w:tcBorders>
            <w:shd w:val="clear" w:color="auto" w:fill="auto"/>
            <w:noWrap/>
            <w:vAlign w:val="bottom"/>
            <w:hideMark/>
          </w:tcPr>
          <w:p w:rsidR="000A2A31" w:rsidRPr="000A2A31" w:rsidRDefault="000A2A31" w:rsidP="000A2A31">
            <w:pPr>
              <w:jc w:val="right"/>
              <w:rPr>
                <w:sz w:val="28"/>
                <w:szCs w:val="28"/>
              </w:rPr>
            </w:pPr>
            <w:r w:rsidRPr="000A2A31">
              <w:rPr>
                <w:sz w:val="28"/>
                <w:szCs w:val="28"/>
              </w:rPr>
              <w:t>2,487</w:t>
            </w:r>
          </w:p>
        </w:tc>
        <w:tc>
          <w:tcPr>
            <w:tcW w:w="1984" w:type="dxa"/>
            <w:tcBorders>
              <w:top w:val="nil"/>
              <w:left w:val="nil"/>
              <w:bottom w:val="single" w:sz="4" w:space="0" w:color="auto"/>
              <w:right w:val="single" w:sz="4" w:space="0" w:color="auto"/>
            </w:tcBorders>
            <w:shd w:val="clear" w:color="auto" w:fill="auto"/>
            <w:noWrap/>
            <w:vAlign w:val="bottom"/>
            <w:hideMark/>
          </w:tcPr>
          <w:p w:rsidR="000A2A31" w:rsidRPr="000A2A31" w:rsidRDefault="000A2A31" w:rsidP="000A2A31">
            <w:pPr>
              <w:jc w:val="right"/>
              <w:rPr>
                <w:color w:val="000000"/>
                <w:sz w:val="28"/>
                <w:szCs w:val="28"/>
              </w:rPr>
            </w:pPr>
            <w:r w:rsidRPr="000A2A31">
              <w:rPr>
                <w:color w:val="000000"/>
                <w:sz w:val="28"/>
                <w:szCs w:val="28"/>
              </w:rPr>
              <w:t>0,324</w:t>
            </w:r>
          </w:p>
        </w:tc>
        <w:tc>
          <w:tcPr>
            <w:tcW w:w="2552" w:type="dxa"/>
            <w:tcBorders>
              <w:top w:val="nil"/>
              <w:left w:val="nil"/>
              <w:bottom w:val="single" w:sz="4" w:space="0" w:color="auto"/>
              <w:right w:val="single" w:sz="4" w:space="0" w:color="auto"/>
            </w:tcBorders>
            <w:shd w:val="clear" w:color="auto" w:fill="auto"/>
            <w:noWrap/>
            <w:vAlign w:val="bottom"/>
            <w:hideMark/>
          </w:tcPr>
          <w:p w:rsidR="000A2A31" w:rsidRPr="000A2A31" w:rsidRDefault="000A2A31" w:rsidP="000A2A31">
            <w:pPr>
              <w:jc w:val="right"/>
              <w:rPr>
                <w:color w:val="000000"/>
                <w:sz w:val="28"/>
                <w:szCs w:val="28"/>
              </w:rPr>
            </w:pPr>
            <w:r w:rsidRPr="000A2A31">
              <w:rPr>
                <w:color w:val="000000"/>
                <w:sz w:val="28"/>
                <w:szCs w:val="28"/>
              </w:rPr>
              <w:t>0,806</w:t>
            </w:r>
          </w:p>
        </w:tc>
      </w:tr>
      <w:tr w:rsidR="000A2A31" w:rsidRPr="000A2A31" w:rsidTr="000A2A31">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0A2A31" w:rsidRPr="000A2A31" w:rsidRDefault="000A2A31" w:rsidP="000A2A31">
            <w:pPr>
              <w:rPr>
                <w:color w:val="000000"/>
                <w:sz w:val="28"/>
                <w:szCs w:val="28"/>
              </w:rPr>
            </w:pPr>
            <w:r w:rsidRPr="000A2A31">
              <w:rPr>
                <w:color w:val="000000"/>
                <w:sz w:val="28"/>
                <w:szCs w:val="28"/>
              </w:rPr>
              <w:t>Итого</w:t>
            </w:r>
          </w:p>
        </w:tc>
        <w:tc>
          <w:tcPr>
            <w:tcW w:w="2552" w:type="dxa"/>
            <w:tcBorders>
              <w:top w:val="nil"/>
              <w:left w:val="nil"/>
              <w:bottom w:val="single" w:sz="4" w:space="0" w:color="auto"/>
              <w:right w:val="single" w:sz="4" w:space="0" w:color="auto"/>
            </w:tcBorders>
            <w:shd w:val="clear" w:color="auto" w:fill="auto"/>
            <w:noWrap/>
            <w:vAlign w:val="bottom"/>
            <w:hideMark/>
          </w:tcPr>
          <w:p w:rsidR="000A2A31" w:rsidRPr="000A2A31" w:rsidRDefault="000A2A31" w:rsidP="000A2A31">
            <w:pPr>
              <w:jc w:val="right"/>
              <w:rPr>
                <w:color w:val="000000"/>
                <w:sz w:val="28"/>
                <w:szCs w:val="28"/>
              </w:rPr>
            </w:pPr>
            <w:r w:rsidRPr="000A2A31">
              <w:rPr>
                <w:color w:val="000000"/>
                <w:sz w:val="28"/>
                <w:szCs w:val="28"/>
              </w:rPr>
              <w:t>7,539</w:t>
            </w:r>
          </w:p>
        </w:tc>
        <w:tc>
          <w:tcPr>
            <w:tcW w:w="1984" w:type="dxa"/>
            <w:tcBorders>
              <w:top w:val="nil"/>
              <w:left w:val="nil"/>
              <w:bottom w:val="single" w:sz="4" w:space="0" w:color="auto"/>
              <w:right w:val="single" w:sz="4" w:space="0" w:color="auto"/>
            </w:tcBorders>
            <w:shd w:val="clear" w:color="auto" w:fill="auto"/>
            <w:noWrap/>
            <w:vAlign w:val="bottom"/>
            <w:hideMark/>
          </w:tcPr>
          <w:p w:rsidR="000A2A31" w:rsidRPr="000A2A31" w:rsidRDefault="000A2A31" w:rsidP="000A2A31">
            <w:pPr>
              <w:rPr>
                <w:color w:val="000000"/>
                <w:sz w:val="28"/>
                <w:szCs w:val="28"/>
              </w:rPr>
            </w:pPr>
            <w:r w:rsidRPr="000A2A31">
              <w:rPr>
                <w:color w:val="000000"/>
                <w:sz w:val="28"/>
                <w:szCs w:val="28"/>
              </w:rPr>
              <w:t> </w:t>
            </w:r>
          </w:p>
        </w:tc>
        <w:tc>
          <w:tcPr>
            <w:tcW w:w="2552" w:type="dxa"/>
            <w:tcBorders>
              <w:top w:val="nil"/>
              <w:left w:val="nil"/>
              <w:bottom w:val="single" w:sz="4" w:space="0" w:color="auto"/>
              <w:right w:val="single" w:sz="4" w:space="0" w:color="auto"/>
            </w:tcBorders>
            <w:shd w:val="clear" w:color="auto" w:fill="auto"/>
            <w:noWrap/>
            <w:vAlign w:val="bottom"/>
            <w:hideMark/>
          </w:tcPr>
          <w:p w:rsidR="000A2A31" w:rsidRPr="000A2A31" w:rsidRDefault="000A2A31" w:rsidP="000A2A31">
            <w:pPr>
              <w:jc w:val="right"/>
              <w:rPr>
                <w:color w:val="000000"/>
                <w:sz w:val="28"/>
                <w:szCs w:val="28"/>
              </w:rPr>
            </w:pPr>
            <w:r w:rsidRPr="000A2A31">
              <w:rPr>
                <w:color w:val="000000"/>
                <w:sz w:val="28"/>
                <w:szCs w:val="28"/>
              </w:rPr>
              <w:t>2,114</w:t>
            </w:r>
          </w:p>
        </w:tc>
      </w:tr>
      <w:tr w:rsidR="000A2A31" w:rsidRPr="000A2A31" w:rsidTr="000A2A31">
        <w:trPr>
          <w:trHeight w:val="300"/>
        </w:trPr>
        <w:tc>
          <w:tcPr>
            <w:tcW w:w="6817"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A2A31" w:rsidRPr="000A2A31" w:rsidRDefault="000A2A31" w:rsidP="000A2A31">
            <w:pPr>
              <w:jc w:val="center"/>
              <w:rPr>
                <w:color w:val="000000"/>
                <w:sz w:val="28"/>
                <w:szCs w:val="28"/>
              </w:rPr>
            </w:pPr>
            <w:r w:rsidRPr="000A2A31">
              <w:rPr>
                <w:color w:val="000000"/>
                <w:sz w:val="28"/>
                <w:szCs w:val="28"/>
              </w:rPr>
              <w:t>Фактический радиус тепловой сети</w:t>
            </w:r>
          </w:p>
        </w:tc>
        <w:tc>
          <w:tcPr>
            <w:tcW w:w="2552" w:type="dxa"/>
            <w:tcBorders>
              <w:top w:val="nil"/>
              <w:left w:val="nil"/>
              <w:bottom w:val="single" w:sz="4" w:space="0" w:color="auto"/>
              <w:right w:val="single" w:sz="4" w:space="0" w:color="auto"/>
            </w:tcBorders>
            <w:shd w:val="clear" w:color="auto" w:fill="auto"/>
            <w:noWrap/>
            <w:vAlign w:val="bottom"/>
            <w:hideMark/>
          </w:tcPr>
          <w:p w:rsidR="000A2A31" w:rsidRPr="000A2A31" w:rsidRDefault="000A2A31" w:rsidP="000A2A31">
            <w:pPr>
              <w:jc w:val="right"/>
              <w:rPr>
                <w:color w:val="000000"/>
                <w:sz w:val="28"/>
                <w:szCs w:val="28"/>
              </w:rPr>
            </w:pPr>
            <w:r w:rsidRPr="000A2A31">
              <w:rPr>
                <w:color w:val="000000"/>
                <w:sz w:val="28"/>
                <w:szCs w:val="28"/>
              </w:rPr>
              <w:t>0,280</w:t>
            </w:r>
          </w:p>
        </w:tc>
      </w:tr>
    </w:tbl>
    <w:p w:rsidR="00CF3135" w:rsidRDefault="00CF3135" w:rsidP="000A2A31">
      <w:pPr>
        <w:pStyle w:val="Default"/>
        <w:spacing w:line="360" w:lineRule="auto"/>
        <w:jc w:val="both"/>
        <w:rPr>
          <w:rFonts w:ascii="Times New Roman" w:hAnsi="Times New Roman" w:cs="Times New Roman"/>
          <w:sz w:val="28"/>
          <w:szCs w:val="28"/>
        </w:rPr>
      </w:pPr>
    </w:p>
    <w:p w:rsidR="00CF3135" w:rsidRPr="00DE24AB" w:rsidRDefault="006F6177" w:rsidP="00CF3135">
      <w:pPr>
        <w:pStyle w:val="Default"/>
        <w:spacing w:line="36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pict>
          <v:oval id="_x0000_s1099" style="position:absolute;left:0;text-align:left;margin-left:31.55pt;margin-top:195.05pt;width:215.4pt;height:184.7pt;z-index:251686912" fillcolor="red">
            <v:fill opacity="26214f"/>
            <v:textbox>
              <w:txbxContent>
                <w:p w:rsidR="00937F4A" w:rsidRDefault="00937F4A" w:rsidP="00CF3135"/>
                <w:p w:rsidR="00937F4A" w:rsidRDefault="00937F4A" w:rsidP="00CF3135"/>
                <w:p w:rsidR="00937F4A" w:rsidRPr="00DE24AB" w:rsidRDefault="00937F4A" w:rsidP="00CF3135">
                  <w:pPr>
                    <w:jc w:val="center"/>
                    <w:rPr>
                      <w:sz w:val="28"/>
                      <w:szCs w:val="28"/>
                    </w:rPr>
                  </w:pPr>
                  <w:r w:rsidRPr="00DE24AB">
                    <w:rPr>
                      <w:sz w:val="28"/>
                      <w:szCs w:val="28"/>
                    </w:rPr>
                    <w:t>Зона 1</w:t>
                  </w:r>
                </w:p>
              </w:txbxContent>
            </v:textbox>
          </v:oval>
        </w:pict>
      </w:r>
      <w:r>
        <w:rPr>
          <w:rFonts w:ascii="Times New Roman" w:hAnsi="Times New Roman" w:cs="Times New Roman"/>
          <w:noProof/>
          <w:sz w:val="28"/>
          <w:szCs w:val="28"/>
          <w:lang w:eastAsia="ru-RU"/>
        </w:rPr>
        <w:pict>
          <v:oval id="_x0000_s1097" style="position:absolute;left:0;text-align:left;margin-left:311.45pt;margin-top:168.8pt;width:128.95pt;height:111.4pt;z-index:251684864" fillcolor="#00b0f0">
            <v:fill opacity="26214f"/>
            <v:textbox>
              <w:txbxContent>
                <w:p w:rsidR="00937F4A" w:rsidRDefault="00937F4A" w:rsidP="00CF3135"/>
                <w:p w:rsidR="00937F4A" w:rsidRPr="00DE24AB" w:rsidRDefault="00937F4A" w:rsidP="00CF3135">
                  <w:pPr>
                    <w:jc w:val="center"/>
                    <w:rPr>
                      <w:sz w:val="28"/>
                      <w:szCs w:val="28"/>
                    </w:rPr>
                  </w:pPr>
                  <w:r w:rsidRPr="00DE24AB">
                    <w:rPr>
                      <w:sz w:val="28"/>
                      <w:szCs w:val="28"/>
                    </w:rPr>
                    <w:t>Зона 3</w:t>
                  </w:r>
                </w:p>
              </w:txbxContent>
            </v:textbox>
          </v:oval>
        </w:pict>
      </w:r>
    </w:p>
    <w:p w:rsidR="00CF3135" w:rsidRDefault="006F6177" w:rsidP="00CF3135">
      <w:pPr>
        <w:autoSpaceDE w:val="0"/>
        <w:autoSpaceDN w:val="0"/>
        <w:adjustRightInd w:val="0"/>
        <w:jc w:val="center"/>
        <w:rPr>
          <w:sz w:val="28"/>
          <w:szCs w:val="28"/>
          <w:highlight w:val="yellow"/>
        </w:rPr>
      </w:pPr>
      <w:r>
        <w:rPr>
          <w:noProof/>
          <w:sz w:val="28"/>
          <w:szCs w:val="28"/>
        </w:rPr>
        <w:lastRenderedPageBreak/>
        <w:pict>
          <v:oval id="_x0000_s1101" style="position:absolute;left:0;text-align:left;margin-left:-12.85pt;margin-top:202.5pt;width:363.75pt;height:142.75pt;rotation:743322fd;z-index:251688960" fillcolor="#7030a0">
            <v:fill opacity="26214f"/>
            <v:textbox>
              <w:txbxContent>
                <w:p w:rsidR="00937F4A" w:rsidRDefault="00937F4A"/>
                <w:p w:rsidR="00937F4A" w:rsidRDefault="00937F4A" w:rsidP="000A2A31">
                  <w:pPr>
                    <w:jc w:val="center"/>
                  </w:pPr>
                  <w:r>
                    <w:t>ЗОНА 2</w:t>
                  </w:r>
                </w:p>
              </w:txbxContent>
            </v:textbox>
          </v:oval>
        </w:pict>
      </w:r>
      <w:r>
        <w:rPr>
          <w:noProof/>
          <w:sz w:val="28"/>
          <w:szCs w:val="28"/>
        </w:rPr>
        <w:pict>
          <v:oval id="_x0000_s1100" style="position:absolute;left:0;text-align:left;margin-left:28.45pt;margin-top:20.9pt;width:434.5pt;height:197.25pt;z-index:251687936" fillcolor="red">
            <v:fill opacity="26214f"/>
            <v:textbox>
              <w:txbxContent>
                <w:p w:rsidR="00937F4A" w:rsidRDefault="00937F4A"/>
                <w:p w:rsidR="00937F4A" w:rsidRDefault="00937F4A"/>
                <w:p w:rsidR="00937F4A" w:rsidRDefault="00937F4A"/>
                <w:p w:rsidR="00937F4A" w:rsidRDefault="00937F4A" w:rsidP="000A2A31">
                  <w:pPr>
                    <w:jc w:val="center"/>
                    <w:rPr>
                      <w:sz w:val="28"/>
                      <w:szCs w:val="28"/>
                    </w:rPr>
                  </w:pPr>
                </w:p>
                <w:p w:rsidR="00937F4A" w:rsidRPr="000A2A31" w:rsidRDefault="00937F4A" w:rsidP="000A2A31">
                  <w:pPr>
                    <w:jc w:val="center"/>
                    <w:rPr>
                      <w:sz w:val="28"/>
                      <w:szCs w:val="28"/>
                    </w:rPr>
                  </w:pPr>
                  <w:r>
                    <w:rPr>
                      <w:sz w:val="28"/>
                      <w:szCs w:val="28"/>
                    </w:rPr>
                    <w:t>ЗОНА 1</w:t>
                  </w:r>
                </w:p>
              </w:txbxContent>
            </v:textbox>
          </v:oval>
        </w:pict>
      </w:r>
      <w:r w:rsidR="00CF3135">
        <w:rPr>
          <w:noProof/>
          <w:sz w:val="28"/>
          <w:szCs w:val="28"/>
        </w:rPr>
        <w:drawing>
          <wp:inline distT="0" distB="0" distL="0" distR="0">
            <wp:extent cx="6015990" cy="4468633"/>
            <wp:effectExtent l="19050" t="0" r="3810" b="0"/>
            <wp:docPr id="13" name="Рисунок 12" descr="Комитетский ле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митетский лес.jpg"/>
                    <pic:cNvPicPr/>
                  </pic:nvPicPr>
                  <pic:blipFill>
                    <a:blip r:embed="rId13" cstate="print"/>
                    <a:srcRect r="4421" b="50500"/>
                    <a:stretch>
                      <a:fillRect/>
                    </a:stretch>
                  </pic:blipFill>
                  <pic:spPr>
                    <a:xfrm>
                      <a:off x="0" y="0"/>
                      <a:ext cx="6015990" cy="4468633"/>
                    </a:xfrm>
                    <a:prstGeom prst="rect">
                      <a:avLst/>
                    </a:prstGeom>
                  </pic:spPr>
                </pic:pic>
              </a:graphicData>
            </a:graphic>
          </wp:inline>
        </w:drawing>
      </w:r>
    </w:p>
    <w:p w:rsidR="00CF3135" w:rsidRDefault="00CF3135" w:rsidP="00CF3135">
      <w:pPr>
        <w:autoSpaceDE w:val="0"/>
        <w:autoSpaceDN w:val="0"/>
        <w:adjustRightInd w:val="0"/>
        <w:jc w:val="both"/>
        <w:rPr>
          <w:sz w:val="28"/>
          <w:szCs w:val="28"/>
          <w:highlight w:val="yellow"/>
        </w:rPr>
      </w:pPr>
    </w:p>
    <w:p w:rsidR="00CF3135" w:rsidRPr="00F177F9" w:rsidRDefault="00CF3135" w:rsidP="00CF3135">
      <w:pPr>
        <w:autoSpaceDE w:val="0"/>
        <w:autoSpaceDN w:val="0"/>
        <w:adjustRightInd w:val="0"/>
        <w:jc w:val="both"/>
        <w:rPr>
          <w:sz w:val="28"/>
          <w:szCs w:val="28"/>
          <w:highlight w:val="yellow"/>
        </w:rPr>
      </w:pPr>
    </w:p>
    <w:p w:rsidR="00CF3135" w:rsidRPr="00DE24AB" w:rsidRDefault="00CF3135" w:rsidP="00CF3135">
      <w:pPr>
        <w:pStyle w:val="a6"/>
        <w:rPr>
          <w:b w:val="0"/>
          <w:color w:val="auto"/>
          <w:sz w:val="28"/>
          <w:szCs w:val="28"/>
        </w:rPr>
      </w:pPr>
      <w:r w:rsidRPr="00DE24AB">
        <w:rPr>
          <w:b w:val="0"/>
          <w:color w:val="auto"/>
          <w:sz w:val="28"/>
          <w:szCs w:val="28"/>
        </w:rPr>
        <w:t xml:space="preserve">Рисунок </w:t>
      </w:r>
      <w:r w:rsidR="006F6177" w:rsidRPr="00DE24AB">
        <w:rPr>
          <w:b w:val="0"/>
          <w:color w:val="auto"/>
          <w:sz w:val="28"/>
          <w:szCs w:val="28"/>
        </w:rPr>
        <w:fldChar w:fldCharType="begin"/>
      </w:r>
      <w:r w:rsidRPr="00DE24AB">
        <w:rPr>
          <w:b w:val="0"/>
          <w:color w:val="auto"/>
          <w:sz w:val="28"/>
          <w:szCs w:val="28"/>
        </w:rPr>
        <w:instrText xml:space="preserve"> SEQ Рисунок \* ARABIC </w:instrText>
      </w:r>
      <w:r w:rsidR="006F6177" w:rsidRPr="00DE24AB">
        <w:rPr>
          <w:b w:val="0"/>
          <w:color w:val="auto"/>
          <w:sz w:val="28"/>
          <w:szCs w:val="28"/>
        </w:rPr>
        <w:fldChar w:fldCharType="separate"/>
      </w:r>
      <w:r w:rsidR="000A2A31">
        <w:rPr>
          <w:b w:val="0"/>
          <w:noProof/>
          <w:color w:val="auto"/>
          <w:sz w:val="28"/>
          <w:szCs w:val="28"/>
        </w:rPr>
        <w:t>8</w:t>
      </w:r>
      <w:r w:rsidR="006F6177" w:rsidRPr="00DE24AB">
        <w:rPr>
          <w:b w:val="0"/>
          <w:color w:val="auto"/>
          <w:sz w:val="28"/>
          <w:szCs w:val="28"/>
        </w:rPr>
        <w:fldChar w:fldCharType="end"/>
      </w:r>
      <w:r w:rsidRPr="00DE24AB">
        <w:rPr>
          <w:b w:val="0"/>
          <w:color w:val="auto"/>
          <w:sz w:val="28"/>
          <w:szCs w:val="28"/>
        </w:rPr>
        <w:t xml:space="preserve"> Зоны действия котельной </w:t>
      </w:r>
      <w:r w:rsidR="000A2A31" w:rsidRPr="000A2A31">
        <w:rPr>
          <w:b w:val="0"/>
          <w:color w:val="auto"/>
          <w:sz w:val="28"/>
          <w:szCs w:val="28"/>
        </w:rPr>
        <w:t>«Комитетский лес»</w:t>
      </w:r>
    </w:p>
    <w:p w:rsidR="00CF3135" w:rsidRPr="00F177F9" w:rsidRDefault="00CF3135" w:rsidP="00CF3135">
      <w:pPr>
        <w:autoSpaceDE w:val="0"/>
        <w:autoSpaceDN w:val="0"/>
        <w:adjustRightInd w:val="0"/>
        <w:spacing w:line="360" w:lineRule="auto"/>
        <w:jc w:val="both"/>
        <w:rPr>
          <w:highlight w:val="yellow"/>
        </w:rPr>
      </w:pPr>
    </w:p>
    <w:p w:rsidR="00CF3135" w:rsidRDefault="00CF3135" w:rsidP="00CF3135">
      <w:pPr>
        <w:autoSpaceDE w:val="0"/>
        <w:autoSpaceDN w:val="0"/>
        <w:adjustRightInd w:val="0"/>
        <w:spacing w:line="360" w:lineRule="auto"/>
        <w:ind w:firstLine="708"/>
        <w:jc w:val="both"/>
        <w:rPr>
          <w:sz w:val="28"/>
          <w:szCs w:val="28"/>
        </w:rPr>
      </w:pPr>
      <w:r w:rsidRPr="00DC6875">
        <w:rPr>
          <w:i/>
          <w:iCs/>
          <w:sz w:val="28"/>
          <w:szCs w:val="28"/>
        </w:rPr>
        <w:t xml:space="preserve">Анализ зоны теплоснабжения Котельной </w:t>
      </w:r>
      <w:r w:rsidR="000A2A31" w:rsidRPr="000A2A31">
        <w:rPr>
          <w:sz w:val="28"/>
          <w:szCs w:val="28"/>
        </w:rPr>
        <w:t>«Комитетский лес»</w:t>
      </w:r>
    </w:p>
    <w:p w:rsidR="00CF3135" w:rsidRPr="00DC6875" w:rsidRDefault="00CF3135" w:rsidP="00CF3135">
      <w:pPr>
        <w:autoSpaceDE w:val="0"/>
        <w:autoSpaceDN w:val="0"/>
        <w:adjustRightInd w:val="0"/>
        <w:spacing w:line="360" w:lineRule="auto"/>
        <w:ind w:firstLine="708"/>
        <w:jc w:val="both"/>
        <w:rPr>
          <w:sz w:val="28"/>
          <w:szCs w:val="28"/>
        </w:rPr>
      </w:pPr>
      <w:r w:rsidRPr="00DC6875">
        <w:rPr>
          <w:sz w:val="28"/>
          <w:szCs w:val="28"/>
        </w:rPr>
        <w:t xml:space="preserve">Средней радиус тепловой сети Котельной </w:t>
      </w:r>
      <w:r w:rsidR="000A2A31" w:rsidRPr="000A2A31">
        <w:rPr>
          <w:sz w:val="28"/>
          <w:szCs w:val="28"/>
        </w:rPr>
        <w:t xml:space="preserve">«Комитетский лес» </w:t>
      </w:r>
      <w:r w:rsidRPr="00DC6875">
        <w:rPr>
          <w:sz w:val="28"/>
          <w:szCs w:val="28"/>
        </w:rPr>
        <w:t>составляет 0,</w:t>
      </w:r>
      <w:r>
        <w:rPr>
          <w:sz w:val="28"/>
          <w:szCs w:val="28"/>
        </w:rPr>
        <w:t>2</w:t>
      </w:r>
      <w:r w:rsidR="000A2A31">
        <w:rPr>
          <w:sz w:val="28"/>
          <w:szCs w:val="28"/>
        </w:rPr>
        <w:t>80</w:t>
      </w:r>
      <w:r w:rsidRPr="00DC6875">
        <w:rPr>
          <w:sz w:val="28"/>
          <w:szCs w:val="28"/>
        </w:rPr>
        <w:t xml:space="preserve"> км. </w:t>
      </w:r>
    </w:p>
    <w:p w:rsidR="00CF3135" w:rsidRPr="00F177F9" w:rsidRDefault="00CF3135" w:rsidP="00CF3135">
      <w:pPr>
        <w:autoSpaceDE w:val="0"/>
        <w:autoSpaceDN w:val="0"/>
        <w:adjustRightInd w:val="0"/>
        <w:spacing w:line="360" w:lineRule="auto"/>
        <w:ind w:firstLine="708"/>
        <w:jc w:val="both"/>
        <w:rPr>
          <w:sz w:val="28"/>
          <w:szCs w:val="28"/>
          <w:highlight w:val="yellow"/>
        </w:rPr>
      </w:pPr>
      <w:r w:rsidRPr="00F470A6">
        <w:rPr>
          <w:sz w:val="28"/>
          <w:szCs w:val="28"/>
        </w:rPr>
        <w:t xml:space="preserve">Предельный радиус тепловой сети Котельной </w:t>
      </w:r>
      <w:r w:rsidR="000A2A31" w:rsidRPr="000A2A31">
        <w:rPr>
          <w:sz w:val="28"/>
          <w:szCs w:val="28"/>
        </w:rPr>
        <w:t xml:space="preserve">«Комитетский лес» </w:t>
      </w:r>
      <w:r w:rsidR="000A2A31">
        <w:rPr>
          <w:sz w:val="28"/>
          <w:szCs w:val="28"/>
        </w:rPr>
        <w:t>составляет 1,555</w:t>
      </w:r>
      <w:r w:rsidRPr="00F470A6">
        <w:rPr>
          <w:sz w:val="28"/>
          <w:szCs w:val="28"/>
        </w:rPr>
        <w:t xml:space="preserve"> км, расчет представлен </w:t>
      </w:r>
      <w:r w:rsidRPr="00E6346F">
        <w:rPr>
          <w:sz w:val="28"/>
          <w:szCs w:val="28"/>
        </w:rPr>
        <w:t xml:space="preserve">в  Таблице </w:t>
      </w:r>
      <w:r w:rsidR="00E6346F" w:rsidRPr="00E6346F">
        <w:rPr>
          <w:sz w:val="28"/>
          <w:szCs w:val="28"/>
        </w:rPr>
        <w:t>8</w:t>
      </w:r>
      <w:r w:rsidRPr="00E6346F">
        <w:rPr>
          <w:sz w:val="28"/>
          <w:szCs w:val="28"/>
        </w:rPr>
        <w:t xml:space="preserve">. </w:t>
      </w:r>
    </w:p>
    <w:p w:rsidR="00CF3135" w:rsidRPr="00F470A6" w:rsidRDefault="00CF3135" w:rsidP="00CF3135">
      <w:pPr>
        <w:autoSpaceDE w:val="0"/>
        <w:autoSpaceDN w:val="0"/>
        <w:adjustRightInd w:val="0"/>
        <w:spacing w:line="360" w:lineRule="auto"/>
        <w:ind w:firstLine="708"/>
        <w:jc w:val="both"/>
        <w:rPr>
          <w:sz w:val="28"/>
          <w:szCs w:val="28"/>
        </w:rPr>
      </w:pPr>
      <w:r w:rsidRPr="00F470A6">
        <w:rPr>
          <w:sz w:val="28"/>
          <w:szCs w:val="28"/>
        </w:rPr>
        <w:t xml:space="preserve">Таким образом, зона действия Котельной </w:t>
      </w:r>
      <w:r w:rsidR="000A2A31" w:rsidRPr="000A2A31">
        <w:rPr>
          <w:sz w:val="28"/>
          <w:szCs w:val="28"/>
        </w:rPr>
        <w:t xml:space="preserve">«Комитетский лес» </w:t>
      </w:r>
      <w:r w:rsidRPr="00F470A6">
        <w:rPr>
          <w:sz w:val="28"/>
          <w:szCs w:val="28"/>
        </w:rPr>
        <w:t xml:space="preserve">находится в радиусе эффективного теплоснабжения. </w:t>
      </w:r>
    </w:p>
    <w:p w:rsidR="000A2A31" w:rsidRDefault="000A2A31" w:rsidP="002B44A4">
      <w:pPr>
        <w:autoSpaceDE w:val="0"/>
        <w:autoSpaceDN w:val="0"/>
        <w:adjustRightInd w:val="0"/>
        <w:jc w:val="both"/>
        <w:rPr>
          <w:sz w:val="28"/>
          <w:szCs w:val="28"/>
          <w:highlight w:val="yellow"/>
        </w:rPr>
      </w:pPr>
    </w:p>
    <w:p w:rsidR="00E6346F" w:rsidRPr="008A0ECB" w:rsidRDefault="00E6346F" w:rsidP="00E6346F">
      <w:pPr>
        <w:spacing w:line="360" w:lineRule="auto"/>
        <w:ind w:firstLine="709"/>
        <w:jc w:val="both"/>
        <w:rPr>
          <w:sz w:val="28"/>
          <w:szCs w:val="28"/>
        </w:rPr>
      </w:pPr>
      <w:r>
        <w:rPr>
          <w:sz w:val="28"/>
          <w:szCs w:val="28"/>
        </w:rPr>
        <w:t xml:space="preserve">Котельная «Альфа </w:t>
      </w:r>
      <w:proofErr w:type="spellStart"/>
      <w:r>
        <w:rPr>
          <w:sz w:val="28"/>
          <w:szCs w:val="28"/>
        </w:rPr>
        <w:t>Лаваль</w:t>
      </w:r>
      <w:proofErr w:type="spellEnd"/>
      <w:r>
        <w:rPr>
          <w:sz w:val="28"/>
          <w:szCs w:val="28"/>
        </w:rPr>
        <w:t xml:space="preserve">» </w:t>
      </w:r>
      <w:r w:rsidRPr="008A0ECB">
        <w:rPr>
          <w:sz w:val="28"/>
          <w:szCs w:val="28"/>
        </w:rPr>
        <w:t xml:space="preserve">находится по адресу Московская область, </w:t>
      </w:r>
      <w:r>
        <w:rPr>
          <w:sz w:val="28"/>
          <w:szCs w:val="28"/>
        </w:rPr>
        <w:t xml:space="preserve">город Королев, микрорайон Первомайский, улица Советская, дом 73, </w:t>
      </w:r>
      <w:r w:rsidRPr="008A0ECB">
        <w:rPr>
          <w:sz w:val="28"/>
          <w:szCs w:val="28"/>
        </w:rPr>
        <w:t xml:space="preserve"> обслуживается </w:t>
      </w:r>
      <w:r>
        <w:rPr>
          <w:sz w:val="28"/>
          <w:szCs w:val="28"/>
        </w:rPr>
        <w:t>ОАО «Теплосеть»</w:t>
      </w:r>
      <w:r w:rsidRPr="008A0ECB">
        <w:rPr>
          <w:sz w:val="28"/>
          <w:szCs w:val="28"/>
        </w:rPr>
        <w:t>.</w:t>
      </w:r>
    </w:p>
    <w:p w:rsidR="00E6346F" w:rsidRPr="00996A19" w:rsidRDefault="00E6346F" w:rsidP="00E6346F">
      <w:pPr>
        <w:spacing w:line="360" w:lineRule="auto"/>
        <w:ind w:firstLine="709"/>
        <w:jc w:val="both"/>
        <w:rPr>
          <w:sz w:val="28"/>
          <w:szCs w:val="28"/>
        </w:rPr>
      </w:pPr>
      <w:proofErr w:type="gramStart"/>
      <w:r w:rsidRPr="00A43C50">
        <w:rPr>
          <w:sz w:val="28"/>
          <w:szCs w:val="28"/>
        </w:rPr>
        <w:t xml:space="preserve">Зона действия котельной распространяется на </w:t>
      </w:r>
      <w:r w:rsidRPr="00A43C50">
        <w:rPr>
          <w:rFonts w:eastAsia="Arial"/>
          <w:sz w:val="28"/>
          <w:szCs w:val="28"/>
        </w:rPr>
        <w:t xml:space="preserve"> Большой</w:t>
      </w:r>
      <w:r>
        <w:rPr>
          <w:rFonts w:eastAsia="Arial"/>
          <w:sz w:val="28"/>
          <w:szCs w:val="28"/>
        </w:rPr>
        <w:t xml:space="preserve"> туп., ул. Сосновый бор, ул. </w:t>
      </w:r>
      <w:proofErr w:type="spellStart"/>
      <w:r>
        <w:rPr>
          <w:rFonts w:eastAsia="Arial"/>
          <w:sz w:val="28"/>
          <w:szCs w:val="28"/>
        </w:rPr>
        <w:t>Дурылина</w:t>
      </w:r>
      <w:proofErr w:type="spellEnd"/>
      <w:r>
        <w:rPr>
          <w:rFonts w:eastAsia="Arial"/>
          <w:sz w:val="28"/>
          <w:szCs w:val="28"/>
        </w:rPr>
        <w:t xml:space="preserve">, ул. Железнодорожная, ул. Заводская, ул. Октябрьская, ул. </w:t>
      </w:r>
      <w:r>
        <w:rPr>
          <w:rFonts w:eastAsia="Arial"/>
          <w:sz w:val="28"/>
          <w:szCs w:val="28"/>
        </w:rPr>
        <w:lastRenderedPageBreak/>
        <w:t xml:space="preserve">Первомайская, ул. </w:t>
      </w:r>
      <w:proofErr w:type="spellStart"/>
      <w:r>
        <w:rPr>
          <w:rFonts w:eastAsia="Arial"/>
          <w:sz w:val="28"/>
          <w:szCs w:val="28"/>
        </w:rPr>
        <w:t>Прудная</w:t>
      </w:r>
      <w:proofErr w:type="spellEnd"/>
      <w:r>
        <w:rPr>
          <w:rFonts w:eastAsia="Arial"/>
          <w:sz w:val="28"/>
          <w:szCs w:val="28"/>
        </w:rPr>
        <w:t>, ул. Речная, ул. Санаторная, ул. Советская, ул. Станционная, ул. Учительская, Школьный туп.</w:t>
      </w:r>
      <w:proofErr w:type="gramEnd"/>
    </w:p>
    <w:p w:rsidR="000A2A31" w:rsidRPr="00F470A6" w:rsidRDefault="000A2A31" w:rsidP="000A2A31">
      <w:pPr>
        <w:spacing w:line="360" w:lineRule="auto"/>
        <w:ind w:firstLine="708"/>
        <w:jc w:val="both"/>
        <w:rPr>
          <w:sz w:val="28"/>
          <w:szCs w:val="28"/>
        </w:rPr>
      </w:pPr>
      <w:proofErr w:type="spellStart"/>
      <w:r w:rsidRPr="00F470A6">
        <w:rPr>
          <w:sz w:val="28"/>
          <w:szCs w:val="28"/>
        </w:rPr>
        <w:t>Теплоплотность</w:t>
      </w:r>
      <w:proofErr w:type="spellEnd"/>
      <w:r w:rsidRPr="00F470A6">
        <w:rPr>
          <w:sz w:val="28"/>
          <w:szCs w:val="28"/>
        </w:rPr>
        <w:t xml:space="preserve"> района Котельной </w:t>
      </w:r>
      <w:r>
        <w:rPr>
          <w:sz w:val="28"/>
          <w:szCs w:val="28"/>
        </w:rPr>
        <w:t>«</w:t>
      </w:r>
      <w:r w:rsidR="00E6346F">
        <w:rPr>
          <w:sz w:val="28"/>
          <w:szCs w:val="28"/>
        </w:rPr>
        <w:t xml:space="preserve">Альфа </w:t>
      </w:r>
      <w:proofErr w:type="spellStart"/>
      <w:r w:rsidR="00E6346F">
        <w:rPr>
          <w:sz w:val="28"/>
          <w:szCs w:val="28"/>
        </w:rPr>
        <w:t>Лаваль</w:t>
      </w:r>
      <w:proofErr w:type="spellEnd"/>
      <w:r>
        <w:rPr>
          <w:sz w:val="28"/>
          <w:szCs w:val="28"/>
        </w:rPr>
        <w:t>»</w:t>
      </w:r>
      <w:r w:rsidRPr="008A0ECB">
        <w:rPr>
          <w:sz w:val="28"/>
          <w:szCs w:val="28"/>
        </w:rPr>
        <w:t xml:space="preserve"> </w:t>
      </w:r>
      <w:r w:rsidRPr="00F470A6">
        <w:rPr>
          <w:sz w:val="28"/>
          <w:szCs w:val="28"/>
        </w:rPr>
        <w:t xml:space="preserve">составляет </w:t>
      </w:r>
      <w:r w:rsidRPr="00CF3135">
        <w:rPr>
          <w:sz w:val="28"/>
          <w:szCs w:val="28"/>
          <w:highlight w:val="yellow"/>
        </w:rPr>
        <w:t>38,5</w:t>
      </w:r>
      <w:r w:rsidRPr="00F470A6">
        <w:rPr>
          <w:sz w:val="28"/>
          <w:szCs w:val="28"/>
        </w:rPr>
        <w:t xml:space="preserve"> Гкал/ч</w:t>
      </w:r>
      <w:proofErr w:type="gramStart"/>
      <w:r w:rsidRPr="00F470A6">
        <w:rPr>
          <w:sz w:val="28"/>
          <w:szCs w:val="28"/>
        </w:rPr>
        <w:t>.к</w:t>
      </w:r>
      <w:proofErr w:type="gramEnd"/>
      <w:r w:rsidRPr="00F470A6">
        <w:rPr>
          <w:sz w:val="28"/>
          <w:szCs w:val="28"/>
        </w:rPr>
        <w:t>м</w:t>
      </w:r>
      <w:r w:rsidRPr="00F470A6">
        <w:rPr>
          <w:sz w:val="28"/>
          <w:szCs w:val="28"/>
          <w:vertAlign w:val="superscript"/>
        </w:rPr>
        <w:t>2</w:t>
      </w:r>
      <w:r w:rsidRPr="00F470A6">
        <w:rPr>
          <w:sz w:val="28"/>
          <w:szCs w:val="28"/>
        </w:rPr>
        <w:t>.</w:t>
      </w:r>
    </w:p>
    <w:p w:rsidR="000A2A31" w:rsidRDefault="000A2A31" w:rsidP="000A2A31">
      <w:pPr>
        <w:pStyle w:val="Default"/>
        <w:spacing w:line="360" w:lineRule="auto"/>
        <w:ind w:firstLine="708"/>
        <w:jc w:val="both"/>
        <w:rPr>
          <w:rFonts w:ascii="Times New Roman" w:hAnsi="Times New Roman" w:cs="Times New Roman"/>
          <w:sz w:val="28"/>
          <w:szCs w:val="28"/>
        </w:rPr>
      </w:pPr>
      <w:r w:rsidRPr="00DE24AB">
        <w:rPr>
          <w:rFonts w:ascii="Times New Roman" w:hAnsi="Times New Roman" w:cs="Times New Roman"/>
          <w:sz w:val="28"/>
          <w:szCs w:val="28"/>
        </w:rPr>
        <w:t xml:space="preserve">Для определения радиуса действия </w:t>
      </w:r>
      <w:r w:rsidRPr="000A2A31">
        <w:rPr>
          <w:rFonts w:ascii="Times New Roman" w:hAnsi="Times New Roman" w:cs="Times New Roman"/>
          <w:sz w:val="28"/>
          <w:szCs w:val="28"/>
        </w:rPr>
        <w:t>Котельной «</w:t>
      </w:r>
      <w:r w:rsidR="00E6346F">
        <w:rPr>
          <w:rFonts w:ascii="Times New Roman" w:hAnsi="Times New Roman" w:cs="Times New Roman"/>
          <w:sz w:val="28"/>
          <w:szCs w:val="28"/>
        </w:rPr>
        <w:t xml:space="preserve">Альфа </w:t>
      </w:r>
      <w:proofErr w:type="spellStart"/>
      <w:r w:rsidR="00E6346F">
        <w:rPr>
          <w:rFonts w:ascii="Times New Roman" w:hAnsi="Times New Roman" w:cs="Times New Roman"/>
          <w:sz w:val="28"/>
          <w:szCs w:val="28"/>
        </w:rPr>
        <w:t>Лаваль</w:t>
      </w:r>
      <w:proofErr w:type="spellEnd"/>
      <w:r w:rsidRPr="000A2A31">
        <w:rPr>
          <w:rFonts w:ascii="Times New Roman" w:hAnsi="Times New Roman" w:cs="Times New Roman"/>
          <w:sz w:val="28"/>
          <w:szCs w:val="28"/>
        </w:rPr>
        <w:t>» зона</w:t>
      </w:r>
      <w:r w:rsidRPr="00DE24AB">
        <w:rPr>
          <w:rFonts w:ascii="Times New Roman" w:hAnsi="Times New Roman" w:cs="Times New Roman"/>
          <w:sz w:val="28"/>
          <w:szCs w:val="28"/>
        </w:rPr>
        <w:t xml:space="preserve"> ее действия разбита на </w:t>
      </w:r>
      <w:r w:rsidR="0087240B">
        <w:rPr>
          <w:rFonts w:ascii="Times New Roman" w:hAnsi="Times New Roman" w:cs="Times New Roman"/>
          <w:sz w:val="28"/>
          <w:szCs w:val="28"/>
        </w:rPr>
        <w:t>5</w:t>
      </w:r>
      <w:r w:rsidRPr="00DE24AB">
        <w:rPr>
          <w:rFonts w:ascii="Times New Roman" w:hAnsi="Times New Roman" w:cs="Times New Roman"/>
          <w:sz w:val="28"/>
          <w:szCs w:val="28"/>
        </w:rPr>
        <w:t xml:space="preserve"> зон</w:t>
      </w:r>
      <w:r w:rsidR="0087240B">
        <w:rPr>
          <w:rFonts w:ascii="Times New Roman" w:hAnsi="Times New Roman" w:cs="Times New Roman"/>
          <w:sz w:val="28"/>
          <w:szCs w:val="28"/>
        </w:rPr>
        <w:t xml:space="preserve"> </w:t>
      </w:r>
      <w:r w:rsidRPr="00DE24AB">
        <w:rPr>
          <w:rFonts w:ascii="Times New Roman" w:hAnsi="Times New Roman" w:cs="Times New Roman"/>
          <w:sz w:val="28"/>
          <w:szCs w:val="28"/>
        </w:rPr>
        <w:t xml:space="preserve">с определением расстояния от центра зоны до Котельной </w:t>
      </w:r>
      <w:r w:rsidRPr="000A2A31">
        <w:rPr>
          <w:rFonts w:ascii="Times New Roman" w:hAnsi="Times New Roman" w:cs="Times New Roman"/>
          <w:sz w:val="28"/>
          <w:szCs w:val="28"/>
        </w:rPr>
        <w:t>«</w:t>
      </w:r>
      <w:r w:rsidR="00E6346F">
        <w:rPr>
          <w:rFonts w:ascii="Times New Roman" w:hAnsi="Times New Roman" w:cs="Times New Roman"/>
          <w:sz w:val="28"/>
          <w:szCs w:val="28"/>
        </w:rPr>
        <w:t xml:space="preserve">Альфа </w:t>
      </w:r>
      <w:proofErr w:type="spellStart"/>
      <w:r w:rsidR="00E6346F">
        <w:rPr>
          <w:rFonts w:ascii="Times New Roman" w:hAnsi="Times New Roman" w:cs="Times New Roman"/>
          <w:sz w:val="28"/>
          <w:szCs w:val="28"/>
        </w:rPr>
        <w:t>Лаваль</w:t>
      </w:r>
      <w:proofErr w:type="spellEnd"/>
      <w:r w:rsidRPr="000A2A31">
        <w:rPr>
          <w:rFonts w:ascii="Times New Roman" w:hAnsi="Times New Roman" w:cs="Times New Roman"/>
          <w:sz w:val="28"/>
          <w:szCs w:val="28"/>
        </w:rPr>
        <w:t xml:space="preserve">» </w:t>
      </w:r>
      <w:r w:rsidRPr="00DE24AB">
        <w:rPr>
          <w:rFonts w:ascii="Times New Roman" w:hAnsi="Times New Roman" w:cs="Times New Roman"/>
          <w:sz w:val="28"/>
          <w:szCs w:val="28"/>
        </w:rPr>
        <w:t xml:space="preserve">(рисунок </w:t>
      </w:r>
      <w:r>
        <w:rPr>
          <w:rFonts w:ascii="Times New Roman" w:hAnsi="Times New Roman" w:cs="Times New Roman"/>
          <w:sz w:val="28"/>
          <w:szCs w:val="28"/>
        </w:rPr>
        <w:t>8</w:t>
      </w:r>
      <w:r w:rsidRPr="00DE24AB">
        <w:rPr>
          <w:rFonts w:ascii="Times New Roman" w:hAnsi="Times New Roman" w:cs="Times New Roman"/>
          <w:sz w:val="28"/>
          <w:szCs w:val="28"/>
        </w:rPr>
        <w:t>).</w:t>
      </w:r>
    </w:p>
    <w:p w:rsidR="000A2A31" w:rsidRPr="00CF3135" w:rsidRDefault="000A2A31" w:rsidP="000A2A31">
      <w:pPr>
        <w:autoSpaceDE w:val="0"/>
        <w:autoSpaceDN w:val="0"/>
        <w:adjustRightInd w:val="0"/>
        <w:spacing w:line="360" w:lineRule="auto"/>
        <w:ind w:firstLine="708"/>
        <w:jc w:val="both"/>
        <w:rPr>
          <w:sz w:val="28"/>
          <w:szCs w:val="28"/>
        </w:rPr>
      </w:pPr>
      <w:r w:rsidRPr="00DE24AB">
        <w:rPr>
          <w:sz w:val="28"/>
          <w:szCs w:val="28"/>
        </w:rPr>
        <w:t xml:space="preserve">В таблице </w:t>
      </w:r>
      <w:r w:rsidR="00E6346F">
        <w:rPr>
          <w:sz w:val="28"/>
          <w:szCs w:val="28"/>
        </w:rPr>
        <w:t>7</w:t>
      </w:r>
      <w:r w:rsidRPr="00DE24AB">
        <w:rPr>
          <w:sz w:val="28"/>
          <w:szCs w:val="28"/>
        </w:rPr>
        <w:t xml:space="preserve"> приведены результаты расчета среднего радиуса действия тепловой сети Котельной </w:t>
      </w:r>
      <w:r w:rsidRPr="000A2A31">
        <w:rPr>
          <w:sz w:val="28"/>
          <w:szCs w:val="28"/>
        </w:rPr>
        <w:t>«</w:t>
      </w:r>
      <w:r w:rsidR="00E6346F">
        <w:rPr>
          <w:sz w:val="28"/>
          <w:szCs w:val="28"/>
        </w:rPr>
        <w:t xml:space="preserve">Альфа </w:t>
      </w:r>
      <w:proofErr w:type="spellStart"/>
      <w:r w:rsidR="00E6346F">
        <w:rPr>
          <w:sz w:val="28"/>
          <w:szCs w:val="28"/>
        </w:rPr>
        <w:t>Лаваль</w:t>
      </w:r>
      <w:proofErr w:type="spellEnd"/>
      <w:r w:rsidRPr="000A2A31">
        <w:rPr>
          <w:sz w:val="28"/>
          <w:szCs w:val="28"/>
        </w:rPr>
        <w:t>»</w:t>
      </w:r>
      <w:r>
        <w:rPr>
          <w:sz w:val="28"/>
          <w:szCs w:val="28"/>
        </w:rPr>
        <w:t>.</w:t>
      </w:r>
    </w:p>
    <w:p w:rsidR="000A2A31" w:rsidRPr="00DC6875" w:rsidRDefault="000A2A31" w:rsidP="000A2A31">
      <w:pPr>
        <w:autoSpaceDE w:val="0"/>
        <w:autoSpaceDN w:val="0"/>
        <w:adjustRightInd w:val="0"/>
        <w:spacing w:line="360" w:lineRule="auto"/>
        <w:ind w:firstLine="708"/>
        <w:jc w:val="right"/>
        <w:rPr>
          <w:sz w:val="28"/>
          <w:szCs w:val="28"/>
        </w:rPr>
      </w:pPr>
      <w:r w:rsidRPr="00DC6875">
        <w:rPr>
          <w:sz w:val="28"/>
          <w:szCs w:val="28"/>
        </w:rPr>
        <w:t xml:space="preserve">Таблица </w:t>
      </w:r>
      <w:r w:rsidR="006F6177" w:rsidRPr="00DC6875">
        <w:rPr>
          <w:sz w:val="28"/>
          <w:szCs w:val="28"/>
        </w:rPr>
        <w:fldChar w:fldCharType="begin"/>
      </w:r>
      <w:r w:rsidRPr="00DC6875">
        <w:rPr>
          <w:sz w:val="28"/>
          <w:szCs w:val="28"/>
        </w:rPr>
        <w:instrText xml:space="preserve"> SEQ Таблица \* ARABIC </w:instrText>
      </w:r>
      <w:r w:rsidR="006F6177" w:rsidRPr="00DC6875">
        <w:rPr>
          <w:sz w:val="28"/>
          <w:szCs w:val="28"/>
        </w:rPr>
        <w:fldChar w:fldCharType="separate"/>
      </w:r>
      <w:r w:rsidR="00E6346F">
        <w:rPr>
          <w:noProof/>
          <w:sz w:val="28"/>
          <w:szCs w:val="28"/>
        </w:rPr>
        <w:t>7</w:t>
      </w:r>
      <w:r w:rsidR="006F6177" w:rsidRPr="00DC6875">
        <w:rPr>
          <w:sz w:val="28"/>
          <w:szCs w:val="28"/>
        </w:rPr>
        <w:fldChar w:fldCharType="end"/>
      </w:r>
    </w:p>
    <w:p w:rsidR="000A2A31" w:rsidRDefault="000A2A31" w:rsidP="000A2A31">
      <w:pPr>
        <w:spacing w:line="360" w:lineRule="auto"/>
        <w:jc w:val="center"/>
        <w:rPr>
          <w:sz w:val="28"/>
          <w:szCs w:val="28"/>
        </w:rPr>
      </w:pPr>
      <w:r w:rsidRPr="00DC6875">
        <w:rPr>
          <w:sz w:val="28"/>
          <w:szCs w:val="28"/>
        </w:rPr>
        <w:t>Расчет среднего радиуса действия тепловой сети</w:t>
      </w:r>
    </w:p>
    <w:tbl>
      <w:tblPr>
        <w:tblW w:w="9369" w:type="dxa"/>
        <w:tblInd w:w="95" w:type="dxa"/>
        <w:tblLook w:val="04A0"/>
      </w:tblPr>
      <w:tblGrid>
        <w:gridCol w:w="2281"/>
        <w:gridCol w:w="2552"/>
        <w:gridCol w:w="1984"/>
        <w:gridCol w:w="2552"/>
      </w:tblGrid>
      <w:tr w:rsidR="00937F4A" w:rsidRPr="00937F4A" w:rsidTr="00937F4A">
        <w:trPr>
          <w:trHeight w:val="1200"/>
        </w:trPr>
        <w:tc>
          <w:tcPr>
            <w:tcW w:w="22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7F4A" w:rsidRPr="00937F4A" w:rsidRDefault="00937F4A" w:rsidP="00937F4A">
            <w:pPr>
              <w:rPr>
                <w:color w:val="000000"/>
                <w:sz w:val="28"/>
                <w:szCs w:val="28"/>
              </w:rPr>
            </w:pPr>
            <w:r w:rsidRPr="00937F4A">
              <w:rPr>
                <w:color w:val="000000"/>
                <w:sz w:val="28"/>
                <w:szCs w:val="28"/>
              </w:rPr>
              <w:t>Наименование участка</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937F4A" w:rsidRPr="00937F4A" w:rsidRDefault="00937F4A" w:rsidP="00937F4A">
            <w:pPr>
              <w:rPr>
                <w:color w:val="000000"/>
                <w:sz w:val="28"/>
                <w:szCs w:val="28"/>
              </w:rPr>
            </w:pPr>
            <w:r w:rsidRPr="00937F4A">
              <w:rPr>
                <w:color w:val="000000"/>
                <w:sz w:val="28"/>
                <w:szCs w:val="28"/>
              </w:rPr>
              <w:t>Тепловая нагрузка, Гкал/</w:t>
            </w:r>
            <w:proofErr w:type="gramStart"/>
            <w:r w:rsidRPr="00937F4A">
              <w:rPr>
                <w:color w:val="000000"/>
                <w:sz w:val="28"/>
                <w:szCs w:val="28"/>
              </w:rPr>
              <w:t>ч</w:t>
            </w:r>
            <w:proofErr w:type="gramEnd"/>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937F4A" w:rsidRPr="00937F4A" w:rsidRDefault="00937F4A" w:rsidP="00937F4A">
            <w:pPr>
              <w:rPr>
                <w:color w:val="000000"/>
                <w:sz w:val="28"/>
                <w:szCs w:val="28"/>
              </w:rPr>
            </w:pPr>
            <w:r w:rsidRPr="00937F4A">
              <w:rPr>
                <w:color w:val="000000"/>
                <w:sz w:val="28"/>
                <w:szCs w:val="28"/>
              </w:rPr>
              <w:t xml:space="preserve">Вектор, </w:t>
            </w:r>
            <w:proofErr w:type="gramStart"/>
            <w:r w:rsidRPr="00937F4A">
              <w:rPr>
                <w:color w:val="000000"/>
                <w:sz w:val="28"/>
                <w:szCs w:val="28"/>
              </w:rPr>
              <w:t>км</w:t>
            </w:r>
            <w:proofErr w:type="gramEnd"/>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937F4A" w:rsidRPr="00937F4A" w:rsidRDefault="00937F4A" w:rsidP="00937F4A">
            <w:pPr>
              <w:rPr>
                <w:color w:val="000000"/>
                <w:sz w:val="28"/>
                <w:szCs w:val="28"/>
              </w:rPr>
            </w:pPr>
            <w:r w:rsidRPr="00937F4A">
              <w:rPr>
                <w:color w:val="000000"/>
                <w:sz w:val="28"/>
                <w:szCs w:val="28"/>
              </w:rPr>
              <w:t xml:space="preserve">Момент тепловой нагрузки, Гкал </w:t>
            </w:r>
            <w:proofErr w:type="gramStart"/>
            <w:r w:rsidRPr="00937F4A">
              <w:rPr>
                <w:color w:val="000000"/>
                <w:sz w:val="28"/>
                <w:szCs w:val="28"/>
              </w:rPr>
              <w:t>км</w:t>
            </w:r>
            <w:proofErr w:type="gramEnd"/>
            <w:r w:rsidRPr="00937F4A">
              <w:rPr>
                <w:color w:val="000000"/>
                <w:sz w:val="28"/>
                <w:szCs w:val="28"/>
              </w:rPr>
              <w:t>/ч</w:t>
            </w:r>
          </w:p>
        </w:tc>
      </w:tr>
      <w:tr w:rsidR="00937F4A" w:rsidRPr="00937F4A" w:rsidTr="00937F4A">
        <w:trPr>
          <w:trHeight w:val="300"/>
        </w:trPr>
        <w:tc>
          <w:tcPr>
            <w:tcW w:w="936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937F4A" w:rsidRPr="00937F4A" w:rsidRDefault="00937F4A" w:rsidP="00937F4A">
            <w:pPr>
              <w:jc w:val="center"/>
              <w:rPr>
                <w:color w:val="000000"/>
                <w:sz w:val="28"/>
                <w:szCs w:val="28"/>
              </w:rPr>
            </w:pPr>
            <w:r w:rsidRPr="00937F4A">
              <w:rPr>
                <w:color w:val="000000"/>
                <w:sz w:val="28"/>
                <w:szCs w:val="28"/>
              </w:rPr>
              <w:t xml:space="preserve">Котельная "Альфа </w:t>
            </w:r>
            <w:proofErr w:type="spellStart"/>
            <w:r w:rsidRPr="00937F4A">
              <w:rPr>
                <w:color w:val="000000"/>
                <w:sz w:val="28"/>
                <w:szCs w:val="28"/>
              </w:rPr>
              <w:t>Лаваль</w:t>
            </w:r>
            <w:proofErr w:type="spellEnd"/>
            <w:r w:rsidRPr="00937F4A">
              <w:rPr>
                <w:color w:val="000000"/>
                <w:sz w:val="28"/>
                <w:szCs w:val="28"/>
              </w:rPr>
              <w:t>"</w:t>
            </w:r>
          </w:p>
        </w:tc>
      </w:tr>
      <w:tr w:rsidR="00937F4A" w:rsidRPr="00937F4A" w:rsidTr="00937F4A">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937F4A" w:rsidRPr="00937F4A" w:rsidRDefault="00937F4A" w:rsidP="00937F4A">
            <w:pPr>
              <w:jc w:val="center"/>
              <w:rPr>
                <w:color w:val="000000"/>
                <w:sz w:val="28"/>
                <w:szCs w:val="28"/>
              </w:rPr>
            </w:pPr>
            <w:r w:rsidRPr="00937F4A">
              <w:rPr>
                <w:color w:val="000000"/>
                <w:sz w:val="28"/>
                <w:szCs w:val="28"/>
              </w:rPr>
              <w:t>1</w:t>
            </w:r>
          </w:p>
        </w:tc>
        <w:tc>
          <w:tcPr>
            <w:tcW w:w="2552"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sz w:val="28"/>
                <w:szCs w:val="28"/>
              </w:rPr>
            </w:pPr>
            <w:r w:rsidRPr="00937F4A">
              <w:rPr>
                <w:sz w:val="28"/>
                <w:szCs w:val="28"/>
              </w:rPr>
              <w:t>5,107</w:t>
            </w:r>
          </w:p>
        </w:tc>
        <w:tc>
          <w:tcPr>
            <w:tcW w:w="1984"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color w:val="000000"/>
                <w:sz w:val="28"/>
                <w:szCs w:val="28"/>
              </w:rPr>
            </w:pPr>
            <w:r w:rsidRPr="00937F4A">
              <w:rPr>
                <w:color w:val="000000"/>
                <w:sz w:val="28"/>
                <w:szCs w:val="28"/>
              </w:rPr>
              <w:t>1,100</w:t>
            </w:r>
          </w:p>
        </w:tc>
        <w:tc>
          <w:tcPr>
            <w:tcW w:w="2552"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color w:val="000000"/>
                <w:sz w:val="28"/>
                <w:szCs w:val="28"/>
              </w:rPr>
            </w:pPr>
            <w:r w:rsidRPr="00937F4A">
              <w:rPr>
                <w:color w:val="000000"/>
                <w:sz w:val="28"/>
                <w:szCs w:val="28"/>
              </w:rPr>
              <w:t>5,618</w:t>
            </w:r>
          </w:p>
        </w:tc>
      </w:tr>
      <w:tr w:rsidR="00937F4A" w:rsidRPr="00937F4A" w:rsidTr="00937F4A">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937F4A" w:rsidRPr="00937F4A" w:rsidRDefault="00937F4A" w:rsidP="00937F4A">
            <w:pPr>
              <w:jc w:val="center"/>
              <w:rPr>
                <w:color w:val="000000"/>
                <w:sz w:val="28"/>
                <w:szCs w:val="28"/>
              </w:rPr>
            </w:pPr>
            <w:r w:rsidRPr="00937F4A">
              <w:rPr>
                <w:color w:val="000000"/>
                <w:sz w:val="28"/>
                <w:szCs w:val="28"/>
              </w:rPr>
              <w:t>2</w:t>
            </w:r>
          </w:p>
        </w:tc>
        <w:tc>
          <w:tcPr>
            <w:tcW w:w="2552"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sz w:val="28"/>
                <w:szCs w:val="28"/>
              </w:rPr>
            </w:pPr>
            <w:r w:rsidRPr="00937F4A">
              <w:rPr>
                <w:sz w:val="28"/>
                <w:szCs w:val="28"/>
              </w:rPr>
              <w:t>3,771</w:t>
            </w:r>
          </w:p>
        </w:tc>
        <w:tc>
          <w:tcPr>
            <w:tcW w:w="1984"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color w:val="000000"/>
                <w:sz w:val="28"/>
                <w:szCs w:val="28"/>
              </w:rPr>
            </w:pPr>
            <w:r w:rsidRPr="00937F4A">
              <w:rPr>
                <w:color w:val="000000"/>
                <w:sz w:val="28"/>
                <w:szCs w:val="28"/>
              </w:rPr>
              <w:t>0,490</w:t>
            </w:r>
          </w:p>
        </w:tc>
        <w:tc>
          <w:tcPr>
            <w:tcW w:w="2552"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color w:val="000000"/>
                <w:sz w:val="28"/>
                <w:szCs w:val="28"/>
              </w:rPr>
            </w:pPr>
            <w:r w:rsidRPr="00937F4A">
              <w:rPr>
                <w:color w:val="000000"/>
                <w:sz w:val="28"/>
                <w:szCs w:val="28"/>
              </w:rPr>
              <w:t>1,848</w:t>
            </w:r>
          </w:p>
        </w:tc>
      </w:tr>
      <w:tr w:rsidR="00937F4A" w:rsidRPr="00937F4A" w:rsidTr="00937F4A">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937F4A" w:rsidRPr="00937F4A" w:rsidRDefault="00937F4A" w:rsidP="00937F4A">
            <w:pPr>
              <w:jc w:val="center"/>
              <w:rPr>
                <w:color w:val="000000"/>
                <w:sz w:val="28"/>
                <w:szCs w:val="28"/>
              </w:rPr>
            </w:pPr>
            <w:r w:rsidRPr="00937F4A">
              <w:rPr>
                <w:color w:val="000000"/>
                <w:sz w:val="28"/>
                <w:szCs w:val="28"/>
              </w:rPr>
              <w:t>3</w:t>
            </w:r>
          </w:p>
        </w:tc>
        <w:tc>
          <w:tcPr>
            <w:tcW w:w="2552"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sz w:val="28"/>
                <w:szCs w:val="28"/>
              </w:rPr>
            </w:pPr>
            <w:r w:rsidRPr="00937F4A">
              <w:rPr>
                <w:sz w:val="28"/>
                <w:szCs w:val="28"/>
              </w:rPr>
              <w:t>0,479</w:t>
            </w:r>
          </w:p>
        </w:tc>
        <w:tc>
          <w:tcPr>
            <w:tcW w:w="1984"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color w:val="000000"/>
                <w:sz w:val="28"/>
                <w:szCs w:val="28"/>
              </w:rPr>
            </w:pPr>
            <w:r w:rsidRPr="00937F4A">
              <w:rPr>
                <w:color w:val="000000"/>
                <w:sz w:val="28"/>
                <w:szCs w:val="28"/>
              </w:rPr>
              <w:t>1,310</w:t>
            </w:r>
          </w:p>
        </w:tc>
        <w:tc>
          <w:tcPr>
            <w:tcW w:w="2552"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color w:val="000000"/>
                <w:sz w:val="28"/>
                <w:szCs w:val="28"/>
              </w:rPr>
            </w:pPr>
            <w:r w:rsidRPr="00937F4A">
              <w:rPr>
                <w:color w:val="000000"/>
                <w:sz w:val="28"/>
                <w:szCs w:val="28"/>
              </w:rPr>
              <w:t>0,628</w:t>
            </w:r>
          </w:p>
        </w:tc>
      </w:tr>
      <w:tr w:rsidR="00937F4A" w:rsidRPr="00937F4A" w:rsidTr="00937F4A">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937F4A" w:rsidRPr="00937F4A" w:rsidRDefault="00937F4A" w:rsidP="00937F4A">
            <w:pPr>
              <w:jc w:val="center"/>
              <w:rPr>
                <w:color w:val="000000"/>
                <w:sz w:val="28"/>
                <w:szCs w:val="28"/>
              </w:rPr>
            </w:pPr>
            <w:r w:rsidRPr="00937F4A">
              <w:rPr>
                <w:color w:val="000000"/>
                <w:sz w:val="28"/>
                <w:szCs w:val="28"/>
              </w:rPr>
              <w:t>4</w:t>
            </w:r>
          </w:p>
        </w:tc>
        <w:tc>
          <w:tcPr>
            <w:tcW w:w="2552"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sz w:val="28"/>
                <w:szCs w:val="28"/>
              </w:rPr>
            </w:pPr>
            <w:r w:rsidRPr="00937F4A">
              <w:rPr>
                <w:sz w:val="28"/>
                <w:szCs w:val="28"/>
              </w:rPr>
              <w:t>24,686</w:t>
            </w:r>
          </w:p>
        </w:tc>
        <w:tc>
          <w:tcPr>
            <w:tcW w:w="1984"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color w:val="000000"/>
                <w:sz w:val="28"/>
                <w:szCs w:val="28"/>
              </w:rPr>
            </w:pPr>
            <w:r w:rsidRPr="00937F4A">
              <w:rPr>
                <w:color w:val="000000"/>
                <w:sz w:val="28"/>
                <w:szCs w:val="28"/>
              </w:rPr>
              <w:t>1,470</w:t>
            </w:r>
          </w:p>
        </w:tc>
        <w:tc>
          <w:tcPr>
            <w:tcW w:w="2552"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color w:val="000000"/>
                <w:sz w:val="28"/>
                <w:szCs w:val="28"/>
              </w:rPr>
            </w:pPr>
            <w:r w:rsidRPr="00937F4A">
              <w:rPr>
                <w:color w:val="000000"/>
                <w:sz w:val="28"/>
                <w:szCs w:val="28"/>
              </w:rPr>
              <w:t>36,288</w:t>
            </w:r>
          </w:p>
        </w:tc>
      </w:tr>
      <w:tr w:rsidR="00937F4A" w:rsidRPr="00937F4A" w:rsidTr="00937F4A">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937F4A" w:rsidRPr="00937F4A" w:rsidRDefault="00937F4A" w:rsidP="00937F4A">
            <w:pPr>
              <w:jc w:val="center"/>
              <w:rPr>
                <w:color w:val="000000"/>
                <w:sz w:val="28"/>
                <w:szCs w:val="28"/>
              </w:rPr>
            </w:pPr>
            <w:r w:rsidRPr="00937F4A">
              <w:rPr>
                <w:color w:val="000000"/>
                <w:sz w:val="28"/>
                <w:szCs w:val="28"/>
              </w:rPr>
              <w:t>5</w:t>
            </w:r>
          </w:p>
        </w:tc>
        <w:tc>
          <w:tcPr>
            <w:tcW w:w="2552"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sz w:val="28"/>
                <w:szCs w:val="28"/>
              </w:rPr>
            </w:pPr>
            <w:r w:rsidRPr="00937F4A">
              <w:rPr>
                <w:sz w:val="28"/>
                <w:szCs w:val="28"/>
              </w:rPr>
              <w:t>0,000</w:t>
            </w:r>
          </w:p>
        </w:tc>
        <w:tc>
          <w:tcPr>
            <w:tcW w:w="1984"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color w:val="000000"/>
                <w:sz w:val="28"/>
                <w:szCs w:val="28"/>
              </w:rPr>
            </w:pPr>
            <w:r w:rsidRPr="00937F4A">
              <w:rPr>
                <w:color w:val="000000"/>
                <w:sz w:val="28"/>
                <w:szCs w:val="28"/>
              </w:rPr>
              <w:t>1,670</w:t>
            </w:r>
          </w:p>
        </w:tc>
        <w:tc>
          <w:tcPr>
            <w:tcW w:w="2552"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color w:val="000000"/>
                <w:sz w:val="28"/>
                <w:szCs w:val="28"/>
              </w:rPr>
            </w:pPr>
            <w:r w:rsidRPr="00937F4A">
              <w:rPr>
                <w:color w:val="000000"/>
                <w:sz w:val="28"/>
                <w:szCs w:val="28"/>
              </w:rPr>
              <w:t>0,000</w:t>
            </w:r>
          </w:p>
        </w:tc>
      </w:tr>
      <w:tr w:rsidR="00937F4A" w:rsidRPr="00937F4A" w:rsidTr="00937F4A">
        <w:trPr>
          <w:trHeight w:val="300"/>
        </w:trPr>
        <w:tc>
          <w:tcPr>
            <w:tcW w:w="2281" w:type="dxa"/>
            <w:tcBorders>
              <w:top w:val="nil"/>
              <w:left w:val="single" w:sz="4" w:space="0" w:color="auto"/>
              <w:bottom w:val="single" w:sz="4" w:space="0" w:color="auto"/>
              <w:right w:val="single" w:sz="4" w:space="0" w:color="auto"/>
            </w:tcBorders>
            <w:shd w:val="clear" w:color="auto" w:fill="auto"/>
            <w:noWrap/>
            <w:vAlign w:val="bottom"/>
            <w:hideMark/>
          </w:tcPr>
          <w:p w:rsidR="00937F4A" w:rsidRPr="00937F4A" w:rsidRDefault="00937F4A" w:rsidP="00937F4A">
            <w:pPr>
              <w:rPr>
                <w:color w:val="000000"/>
                <w:sz w:val="28"/>
                <w:szCs w:val="28"/>
              </w:rPr>
            </w:pPr>
            <w:r w:rsidRPr="00937F4A">
              <w:rPr>
                <w:color w:val="000000"/>
                <w:sz w:val="28"/>
                <w:szCs w:val="28"/>
              </w:rPr>
              <w:t>Итого</w:t>
            </w:r>
          </w:p>
        </w:tc>
        <w:tc>
          <w:tcPr>
            <w:tcW w:w="2552"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color w:val="000000"/>
                <w:sz w:val="28"/>
                <w:szCs w:val="28"/>
              </w:rPr>
            </w:pPr>
            <w:r w:rsidRPr="00937F4A">
              <w:rPr>
                <w:color w:val="000000"/>
                <w:sz w:val="28"/>
                <w:szCs w:val="28"/>
              </w:rPr>
              <w:t>34,044</w:t>
            </w:r>
          </w:p>
        </w:tc>
        <w:tc>
          <w:tcPr>
            <w:tcW w:w="1984"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rPr>
                <w:color w:val="000000"/>
                <w:sz w:val="28"/>
                <w:szCs w:val="28"/>
              </w:rPr>
            </w:pPr>
            <w:r w:rsidRPr="00937F4A">
              <w:rPr>
                <w:color w:val="000000"/>
                <w:sz w:val="28"/>
                <w:szCs w:val="28"/>
              </w:rPr>
              <w:t> </w:t>
            </w:r>
          </w:p>
        </w:tc>
        <w:tc>
          <w:tcPr>
            <w:tcW w:w="2552"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color w:val="000000"/>
                <w:sz w:val="28"/>
                <w:szCs w:val="28"/>
              </w:rPr>
            </w:pPr>
            <w:r w:rsidRPr="00937F4A">
              <w:rPr>
                <w:color w:val="000000"/>
                <w:sz w:val="28"/>
                <w:szCs w:val="28"/>
              </w:rPr>
              <w:t>44,382</w:t>
            </w:r>
          </w:p>
        </w:tc>
      </w:tr>
      <w:tr w:rsidR="00937F4A" w:rsidRPr="00937F4A" w:rsidTr="00937F4A">
        <w:trPr>
          <w:trHeight w:val="300"/>
        </w:trPr>
        <w:tc>
          <w:tcPr>
            <w:tcW w:w="6817"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37F4A" w:rsidRPr="00937F4A" w:rsidRDefault="00937F4A" w:rsidP="00937F4A">
            <w:pPr>
              <w:jc w:val="center"/>
              <w:rPr>
                <w:color w:val="000000"/>
                <w:sz w:val="28"/>
                <w:szCs w:val="28"/>
              </w:rPr>
            </w:pPr>
            <w:r w:rsidRPr="00937F4A">
              <w:rPr>
                <w:color w:val="000000"/>
                <w:sz w:val="28"/>
                <w:szCs w:val="28"/>
              </w:rPr>
              <w:t>Фактический радиус тепловой сети</w:t>
            </w:r>
          </w:p>
        </w:tc>
        <w:tc>
          <w:tcPr>
            <w:tcW w:w="2552" w:type="dxa"/>
            <w:tcBorders>
              <w:top w:val="nil"/>
              <w:left w:val="nil"/>
              <w:bottom w:val="single" w:sz="4" w:space="0" w:color="auto"/>
              <w:right w:val="single" w:sz="4" w:space="0" w:color="auto"/>
            </w:tcBorders>
            <w:shd w:val="clear" w:color="auto" w:fill="auto"/>
            <w:noWrap/>
            <w:vAlign w:val="bottom"/>
            <w:hideMark/>
          </w:tcPr>
          <w:p w:rsidR="00937F4A" w:rsidRPr="00937F4A" w:rsidRDefault="00937F4A" w:rsidP="00937F4A">
            <w:pPr>
              <w:jc w:val="right"/>
              <w:rPr>
                <w:color w:val="000000"/>
                <w:sz w:val="28"/>
                <w:szCs w:val="28"/>
              </w:rPr>
            </w:pPr>
            <w:r w:rsidRPr="00937F4A">
              <w:rPr>
                <w:color w:val="000000"/>
                <w:sz w:val="28"/>
                <w:szCs w:val="28"/>
              </w:rPr>
              <w:t>1,304</w:t>
            </w:r>
          </w:p>
        </w:tc>
      </w:tr>
    </w:tbl>
    <w:p w:rsidR="000A2A31" w:rsidRDefault="000A2A31" w:rsidP="000A2A31">
      <w:pPr>
        <w:pStyle w:val="Default"/>
        <w:spacing w:line="360" w:lineRule="auto"/>
        <w:jc w:val="both"/>
        <w:rPr>
          <w:rFonts w:ascii="Times New Roman" w:hAnsi="Times New Roman" w:cs="Times New Roman"/>
          <w:sz w:val="28"/>
          <w:szCs w:val="28"/>
        </w:rPr>
      </w:pPr>
    </w:p>
    <w:p w:rsidR="0087240B" w:rsidRDefault="0087240B" w:rsidP="0087240B">
      <w:pPr>
        <w:autoSpaceDE w:val="0"/>
        <w:autoSpaceDN w:val="0"/>
        <w:adjustRightInd w:val="0"/>
        <w:spacing w:line="360" w:lineRule="auto"/>
        <w:ind w:firstLine="708"/>
        <w:jc w:val="both"/>
        <w:rPr>
          <w:sz w:val="28"/>
          <w:szCs w:val="28"/>
        </w:rPr>
      </w:pPr>
      <w:r w:rsidRPr="00DC6875">
        <w:rPr>
          <w:i/>
          <w:iCs/>
          <w:sz w:val="28"/>
          <w:szCs w:val="28"/>
        </w:rPr>
        <w:t xml:space="preserve">Анализ зоны теплоснабжения </w:t>
      </w:r>
      <w:r w:rsidRPr="0087240B">
        <w:rPr>
          <w:i/>
          <w:iCs/>
          <w:sz w:val="28"/>
          <w:szCs w:val="28"/>
        </w:rPr>
        <w:t xml:space="preserve">Котельной </w:t>
      </w:r>
      <w:r w:rsidRPr="0087240B">
        <w:rPr>
          <w:i/>
          <w:sz w:val="28"/>
          <w:szCs w:val="28"/>
        </w:rPr>
        <w:t xml:space="preserve">«Альфа </w:t>
      </w:r>
      <w:proofErr w:type="spellStart"/>
      <w:r w:rsidRPr="0087240B">
        <w:rPr>
          <w:i/>
          <w:sz w:val="28"/>
          <w:szCs w:val="28"/>
        </w:rPr>
        <w:t>Лаваль</w:t>
      </w:r>
      <w:proofErr w:type="spellEnd"/>
      <w:r w:rsidRPr="0087240B">
        <w:rPr>
          <w:i/>
          <w:sz w:val="28"/>
          <w:szCs w:val="28"/>
        </w:rPr>
        <w:t>»</w:t>
      </w:r>
    </w:p>
    <w:p w:rsidR="0087240B" w:rsidRPr="00DC6875" w:rsidRDefault="0087240B" w:rsidP="0087240B">
      <w:pPr>
        <w:autoSpaceDE w:val="0"/>
        <w:autoSpaceDN w:val="0"/>
        <w:adjustRightInd w:val="0"/>
        <w:spacing w:line="360" w:lineRule="auto"/>
        <w:ind w:firstLine="708"/>
        <w:jc w:val="both"/>
        <w:rPr>
          <w:sz w:val="28"/>
          <w:szCs w:val="28"/>
        </w:rPr>
      </w:pPr>
      <w:r w:rsidRPr="00DC6875">
        <w:rPr>
          <w:sz w:val="28"/>
          <w:szCs w:val="28"/>
        </w:rPr>
        <w:t xml:space="preserve">Средней радиус тепловой сети Котельной </w:t>
      </w:r>
      <w:r w:rsidRPr="000A2A31">
        <w:rPr>
          <w:sz w:val="28"/>
          <w:szCs w:val="28"/>
        </w:rPr>
        <w:t>«</w:t>
      </w:r>
      <w:r>
        <w:rPr>
          <w:sz w:val="28"/>
          <w:szCs w:val="28"/>
        </w:rPr>
        <w:t xml:space="preserve">Альфа </w:t>
      </w:r>
      <w:proofErr w:type="spellStart"/>
      <w:r>
        <w:rPr>
          <w:sz w:val="28"/>
          <w:szCs w:val="28"/>
        </w:rPr>
        <w:t>Лаваль</w:t>
      </w:r>
      <w:proofErr w:type="spellEnd"/>
      <w:r w:rsidRPr="000A2A31">
        <w:rPr>
          <w:sz w:val="28"/>
          <w:szCs w:val="28"/>
        </w:rPr>
        <w:t xml:space="preserve">» </w:t>
      </w:r>
      <w:r w:rsidRPr="00DC6875">
        <w:rPr>
          <w:sz w:val="28"/>
          <w:szCs w:val="28"/>
        </w:rPr>
        <w:t xml:space="preserve">составляет </w:t>
      </w:r>
      <w:r w:rsidR="00937F4A">
        <w:rPr>
          <w:sz w:val="28"/>
          <w:szCs w:val="28"/>
        </w:rPr>
        <w:t>1,304</w:t>
      </w:r>
      <w:r w:rsidRPr="00DC6875">
        <w:rPr>
          <w:sz w:val="28"/>
          <w:szCs w:val="28"/>
        </w:rPr>
        <w:t xml:space="preserve"> км. </w:t>
      </w:r>
    </w:p>
    <w:p w:rsidR="0087240B" w:rsidRPr="00F177F9" w:rsidRDefault="0087240B" w:rsidP="0087240B">
      <w:pPr>
        <w:autoSpaceDE w:val="0"/>
        <w:autoSpaceDN w:val="0"/>
        <w:adjustRightInd w:val="0"/>
        <w:spacing w:line="360" w:lineRule="auto"/>
        <w:ind w:firstLine="708"/>
        <w:jc w:val="both"/>
        <w:rPr>
          <w:sz w:val="28"/>
          <w:szCs w:val="28"/>
          <w:highlight w:val="yellow"/>
        </w:rPr>
      </w:pPr>
      <w:r w:rsidRPr="00F470A6">
        <w:rPr>
          <w:sz w:val="28"/>
          <w:szCs w:val="28"/>
        </w:rPr>
        <w:t xml:space="preserve">Предельный радиус тепловой сети Котельной </w:t>
      </w:r>
      <w:r w:rsidRPr="000A2A31">
        <w:rPr>
          <w:sz w:val="28"/>
          <w:szCs w:val="28"/>
        </w:rPr>
        <w:t>«</w:t>
      </w:r>
      <w:r>
        <w:rPr>
          <w:sz w:val="28"/>
          <w:szCs w:val="28"/>
        </w:rPr>
        <w:t xml:space="preserve">Альфа </w:t>
      </w:r>
      <w:proofErr w:type="spellStart"/>
      <w:r>
        <w:rPr>
          <w:sz w:val="28"/>
          <w:szCs w:val="28"/>
        </w:rPr>
        <w:t>Лаваль</w:t>
      </w:r>
      <w:proofErr w:type="spellEnd"/>
      <w:r w:rsidRPr="000A2A31">
        <w:rPr>
          <w:sz w:val="28"/>
          <w:szCs w:val="28"/>
        </w:rPr>
        <w:t xml:space="preserve">» </w:t>
      </w:r>
      <w:r>
        <w:rPr>
          <w:sz w:val="28"/>
          <w:szCs w:val="28"/>
        </w:rPr>
        <w:t xml:space="preserve">составляет </w:t>
      </w:r>
      <w:r w:rsidR="00937F4A">
        <w:rPr>
          <w:sz w:val="28"/>
          <w:szCs w:val="28"/>
        </w:rPr>
        <w:t>0,931</w:t>
      </w:r>
      <w:r w:rsidRPr="00F470A6">
        <w:rPr>
          <w:sz w:val="28"/>
          <w:szCs w:val="28"/>
        </w:rPr>
        <w:t xml:space="preserve"> км, расчет </w:t>
      </w:r>
      <w:r w:rsidRPr="00937F4A">
        <w:rPr>
          <w:sz w:val="28"/>
          <w:szCs w:val="28"/>
        </w:rPr>
        <w:t xml:space="preserve">представлен в  Таблице 8. </w:t>
      </w:r>
    </w:p>
    <w:p w:rsidR="0087240B" w:rsidRDefault="0087240B" w:rsidP="00937F4A">
      <w:pPr>
        <w:autoSpaceDE w:val="0"/>
        <w:autoSpaceDN w:val="0"/>
        <w:adjustRightInd w:val="0"/>
        <w:spacing w:line="360" w:lineRule="auto"/>
        <w:ind w:firstLine="708"/>
        <w:jc w:val="both"/>
        <w:rPr>
          <w:sz w:val="28"/>
          <w:szCs w:val="28"/>
        </w:rPr>
      </w:pPr>
      <w:r w:rsidRPr="00F470A6">
        <w:rPr>
          <w:sz w:val="28"/>
          <w:szCs w:val="28"/>
        </w:rPr>
        <w:t xml:space="preserve">Таким образом, зона действия Котельной </w:t>
      </w:r>
      <w:r w:rsidRPr="000A2A31">
        <w:rPr>
          <w:sz w:val="28"/>
          <w:szCs w:val="28"/>
        </w:rPr>
        <w:t>«</w:t>
      </w:r>
      <w:r>
        <w:rPr>
          <w:sz w:val="28"/>
          <w:szCs w:val="28"/>
        </w:rPr>
        <w:t xml:space="preserve">Альфа </w:t>
      </w:r>
      <w:proofErr w:type="spellStart"/>
      <w:r>
        <w:rPr>
          <w:sz w:val="28"/>
          <w:szCs w:val="28"/>
        </w:rPr>
        <w:t>Лаваль</w:t>
      </w:r>
      <w:proofErr w:type="spellEnd"/>
      <w:r w:rsidRPr="000A2A31">
        <w:rPr>
          <w:sz w:val="28"/>
          <w:szCs w:val="28"/>
        </w:rPr>
        <w:t xml:space="preserve">» </w:t>
      </w:r>
      <w:r w:rsidRPr="00F470A6">
        <w:rPr>
          <w:sz w:val="28"/>
          <w:szCs w:val="28"/>
        </w:rPr>
        <w:t xml:space="preserve">находится </w:t>
      </w:r>
      <w:r w:rsidR="00937F4A">
        <w:rPr>
          <w:sz w:val="28"/>
          <w:szCs w:val="28"/>
        </w:rPr>
        <w:t xml:space="preserve">за пределами </w:t>
      </w:r>
      <w:r w:rsidRPr="00F470A6">
        <w:rPr>
          <w:sz w:val="28"/>
          <w:szCs w:val="28"/>
        </w:rPr>
        <w:t>радиус</w:t>
      </w:r>
      <w:r w:rsidR="00937F4A">
        <w:rPr>
          <w:sz w:val="28"/>
          <w:szCs w:val="28"/>
        </w:rPr>
        <w:t>а</w:t>
      </w:r>
      <w:r w:rsidRPr="00F470A6">
        <w:rPr>
          <w:sz w:val="28"/>
          <w:szCs w:val="28"/>
        </w:rPr>
        <w:t xml:space="preserve"> эффекти</w:t>
      </w:r>
      <w:r w:rsidR="00937F4A">
        <w:rPr>
          <w:sz w:val="28"/>
          <w:szCs w:val="28"/>
        </w:rPr>
        <w:t xml:space="preserve">вного теплоснабжения. </w:t>
      </w:r>
      <w:proofErr w:type="gramStart"/>
      <w:r w:rsidR="00937F4A">
        <w:rPr>
          <w:sz w:val="28"/>
          <w:szCs w:val="28"/>
        </w:rPr>
        <w:t>Следовательно</w:t>
      </w:r>
      <w:proofErr w:type="gramEnd"/>
      <w:r w:rsidR="00937F4A">
        <w:rPr>
          <w:sz w:val="28"/>
          <w:szCs w:val="28"/>
        </w:rPr>
        <w:t xml:space="preserve"> требует проведения модернизации источников теплоснабжения.</w:t>
      </w:r>
    </w:p>
    <w:p w:rsidR="0087240B" w:rsidRDefault="0087240B" w:rsidP="000A2A31">
      <w:pPr>
        <w:pStyle w:val="Default"/>
        <w:spacing w:line="360" w:lineRule="auto"/>
        <w:ind w:firstLine="708"/>
        <w:jc w:val="both"/>
        <w:rPr>
          <w:rFonts w:ascii="Times New Roman" w:hAnsi="Times New Roman" w:cs="Times New Roman"/>
          <w:sz w:val="28"/>
          <w:szCs w:val="28"/>
        </w:rPr>
      </w:pPr>
    </w:p>
    <w:p w:rsidR="0087240B" w:rsidRDefault="0087240B" w:rsidP="000A2A31">
      <w:pPr>
        <w:pStyle w:val="Default"/>
        <w:spacing w:line="360" w:lineRule="auto"/>
        <w:ind w:firstLine="708"/>
        <w:jc w:val="both"/>
        <w:rPr>
          <w:rFonts w:ascii="Times New Roman" w:hAnsi="Times New Roman" w:cs="Times New Roman"/>
          <w:sz w:val="28"/>
          <w:szCs w:val="28"/>
        </w:rPr>
      </w:pPr>
    </w:p>
    <w:p w:rsidR="000A2A31" w:rsidRPr="00937F4A" w:rsidRDefault="006F6177" w:rsidP="00937F4A">
      <w:pPr>
        <w:pStyle w:val="Default"/>
        <w:spacing w:line="360" w:lineRule="auto"/>
        <w:ind w:firstLine="708"/>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pict>
          <v:oval id="_x0000_s1107" style="position:absolute;left:0;text-align:left;margin-left:67.05pt;margin-top:523.7pt;width:164.05pt;height:165.3pt;z-index:251689984" fillcolor="red">
            <v:fill opacity="26214f"/>
            <v:textbox>
              <w:txbxContent>
                <w:p w:rsidR="00937F4A" w:rsidRDefault="00937F4A"/>
                <w:p w:rsidR="00937F4A" w:rsidRDefault="00937F4A"/>
                <w:p w:rsidR="00937F4A" w:rsidRDefault="00937F4A"/>
                <w:p w:rsidR="00937F4A" w:rsidRDefault="00937F4A"/>
                <w:p w:rsidR="00937F4A" w:rsidRDefault="00937F4A" w:rsidP="00937F4A">
                  <w:pPr>
                    <w:jc w:val="center"/>
                  </w:pPr>
                  <w:r>
                    <w:t>ЗОНА 2</w:t>
                  </w:r>
                </w:p>
              </w:txbxContent>
            </v:textbox>
          </v:oval>
        </w:pict>
      </w:r>
      <w:r>
        <w:rPr>
          <w:rFonts w:ascii="Times New Roman" w:hAnsi="Times New Roman" w:cs="Times New Roman"/>
          <w:noProof/>
          <w:sz w:val="28"/>
          <w:szCs w:val="28"/>
          <w:lang w:eastAsia="ru-RU"/>
        </w:rPr>
        <w:pict>
          <v:oval id="_x0000_s1108" style="position:absolute;left:0;text-align:left;margin-left:54.75pt;margin-top:-8.65pt;width:115.8pt;height:123.5pt;z-index:251691008" fillcolor="#00b0f0">
            <v:fill opacity="26214f"/>
            <v:textbox>
              <w:txbxContent>
                <w:p w:rsidR="00937F4A" w:rsidRDefault="00937F4A"/>
                <w:p w:rsidR="00937F4A" w:rsidRDefault="00937F4A"/>
                <w:p w:rsidR="00937F4A" w:rsidRDefault="00937F4A"/>
                <w:p w:rsidR="00937F4A" w:rsidRPr="00937F4A" w:rsidRDefault="00937F4A" w:rsidP="00937F4A">
                  <w:pPr>
                    <w:jc w:val="center"/>
                    <w:rPr>
                      <w:sz w:val="28"/>
                      <w:szCs w:val="28"/>
                    </w:rPr>
                  </w:pPr>
                  <w:r>
                    <w:rPr>
                      <w:sz w:val="28"/>
                      <w:szCs w:val="28"/>
                    </w:rPr>
                    <w:t>ЗОНА 5</w:t>
                  </w:r>
                </w:p>
              </w:txbxContent>
            </v:textbox>
          </v:oval>
        </w:pict>
      </w:r>
      <w:r>
        <w:rPr>
          <w:rFonts w:ascii="Times New Roman" w:hAnsi="Times New Roman" w:cs="Times New Roman"/>
          <w:noProof/>
          <w:sz w:val="28"/>
          <w:szCs w:val="28"/>
          <w:lang w:eastAsia="ru-RU"/>
        </w:rPr>
        <w:pict>
          <v:oval id="_x0000_s1111" style="position:absolute;left:0;text-align:left;margin-left:195.35pt;margin-top:342.7pt;width:214.75pt;height:190.95pt;z-index:251694080" fillcolor="#7030a0">
            <v:fill opacity="26214f"/>
            <v:textbox>
              <w:txbxContent>
                <w:p w:rsidR="00937F4A" w:rsidRDefault="00937F4A"/>
                <w:p w:rsidR="00937F4A" w:rsidRDefault="00937F4A"/>
                <w:p w:rsidR="00937F4A" w:rsidRDefault="00937F4A"/>
                <w:p w:rsidR="00937F4A" w:rsidRDefault="00937F4A"/>
                <w:p w:rsidR="00937F4A" w:rsidRPr="00937F4A" w:rsidRDefault="00937F4A" w:rsidP="00937F4A">
                  <w:pPr>
                    <w:jc w:val="center"/>
                    <w:rPr>
                      <w:sz w:val="28"/>
                      <w:szCs w:val="28"/>
                    </w:rPr>
                  </w:pPr>
                  <w:r w:rsidRPr="00937F4A">
                    <w:rPr>
                      <w:sz w:val="28"/>
                      <w:szCs w:val="28"/>
                    </w:rPr>
                    <w:t>ЗОНА 1</w:t>
                  </w:r>
                </w:p>
              </w:txbxContent>
            </v:textbox>
          </v:oval>
        </w:pict>
      </w:r>
      <w:r>
        <w:rPr>
          <w:rFonts w:ascii="Times New Roman" w:hAnsi="Times New Roman" w:cs="Times New Roman"/>
          <w:noProof/>
          <w:sz w:val="28"/>
          <w:szCs w:val="28"/>
          <w:lang w:eastAsia="ru-RU"/>
        </w:rPr>
        <w:pict>
          <v:oval id="_x0000_s1110" style="position:absolute;left:0;text-align:left;margin-left:67.05pt;margin-top:181.75pt;width:228.5pt;height:195.35pt;z-index:251693056" fillcolor="#ffc000">
            <v:fill opacity="26214f"/>
            <v:textbox>
              <w:txbxContent>
                <w:p w:rsidR="00937F4A" w:rsidRDefault="00937F4A"/>
                <w:p w:rsidR="00937F4A" w:rsidRDefault="00937F4A"/>
                <w:p w:rsidR="00937F4A" w:rsidRDefault="00937F4A"/>
                <w:p w:rsidR="00937F4A" w:rsidRDefault="00937F4A"/>
                <w:p w:rsidR="00937F4A" w:rsidRPr="00937F4A" w:rsidRDefault="00937F4A" w:rsidP="00937F4A">
                  <w:pPr>
                    <w:jc w:val="center"/>
                    <w:rPr>
                      <w:sz w:val="28"/>
                      <w:szCs w:val="28"/>
                    </w:rPr>
                  </w:pPr>
                  <w:r w:rsidRPr="00937F4A">
                    <w:rPr>
                      <w:sz w:val="28"/>
                      <w:szCs w:val="28"/>
                    </w:rPr>
                    <w:t>З</w:t>
                  </w:r>
                  <w:r>
                    <w:rPr>
                      <w:sz w:val="28"/>
                      <w:szCs w:val="28"/>
                    </w:rPr>
                    <w:t>ОНА</w:t>
                  </w:r>
                  <w:r w:rsidRPr="00937F4A">
                    <w:rPr>
                      <w:sz w:val="28"/>
                      <w:szCs w:val="28"/>
                    </w:rPr>
                    <w:t xml:space="preserve"> 3</w:t>
                  </w:r>
                </w:p>
              </w:txbxContent>
            </v:textbox>
          </v:oval>
        </w:pict>
      </w:r>
      <w:r>
        <w:rPr>
          <w:rFonts w:ascii="Times New Roman" w:hAnsi="Times New Roman" w:cs="Times New Roman"/>
          <w:noProof/>
          <w:sz w:val="28"/>
          <w:szCs w:val="28"/>
          <w:lang w:eastAsia="ru-RU"/>
        </w:rPr>
        <w:pict>
          <v:oval id="_x0000_s1109" style="position:absolute;left:0;text-align:left;margin-left:208.95pt;margin-top:35.95pt;width:201pt;height:176.55pt;z-index:251692032" fillcolor="#92d050">
            <v:fill opacity="26214f"/>
            <v:textbox>
              <w:txbxContent>
                <w:p w:rsidR="00937F4A" w:rsidRDefault="00937F4A"/>
                <w:p w:rsidR="00937F4A" w:rsidRDefault="00937F4A"/>
                <w:p w:rsidR="00937F4A" w:rsidRDefault="00937F4A"/>
                <w:p w:rsidR="00937F4A" w:rsidRDefault="00937F4A"/>
                <w:p w:rsidR="00937F4A" w:rsidRPr="00937F4A" w:rsidRDefault="00937F4A" w:rsidP="00937F4A">
                  <w:pPr>
                    <w:jc w:val="center"/>
                    <w:rPr>
                      <w:sz w:val="28"/>
                      <w:szCs w:val="28"/>
                    </w:rPr>
                  </w:pPr>
                  <w:r w:rsidRPr="00937F4A">
                    <w:rPr>
                      <w:sz w:val="28"/>
                      <w:szCs w:val="28"/>
                    </w:rPr>
                    <w:t>З</w:t>
                  </w:r>
                  <w:r>
                    <w:rPr>
                      <w:sz w:val="28"/>
                      <w:szCs w:val="28"/>
                    </w:rPr>
                    <w:t>ОНА</w:t>
                  </w:r>
                  <w:r w:rsidRPr="00937F4A">
                    <w:rPr>
                      <w:sz w:val="28"/>
                      <w:szCs w:val="28"/>
                    </w:rPr>
                    <w:t xml:space="preserve"> 4</w:t>
                  </w:r>
                </w:p>
              </w:txbxContent>
            </v:textbox>
          </v:oval>
        </w:pict>
      </w:r>
      <w:r w:rsidR="0087240B">
        <w:rPr>
          <w:rFonts w:ascii="Times New Roman" w:hAnsi="Times New Roman" w:cs="Times New Roman"/>
          <w:noProof/>
          <w:sz w:val="28"/>
          <w:szCs w:val="28"/>
          <w:lang w:eastAsia="ru-RU"/>
        </w:rPr>
        <w:drawing>
          <wp:inline distT="0" distB="0" distL="0" distR="0">
            <wp:extent cx="4600452" cy="8786191"/>
            <wp:effectExtent l="19050" t="0" r="0" b="0"/>
            <wp:docPr id="7" name="Рисунок 6" descr="альф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льфа 2.jpg"/>
                    <pic:cNvPicPr/>
                  </pic:nvPicPr>
                  <pic:blipFill>
                    <a:blip r:embed="rId14" cstate="print"/>
                    <a:srcRect r="22268" b="22218"/>
                    <a:stretch>
                      <a:fillRect/>
                    </a:stretch>
                  </pic:blipFill>
                  <pic:spPr>
                    <a:xfrm>
                      <a:off x="0" y="0"/>
                      <a:ext cx="4603136" cy="8791317"/>
                    </a:xfrm>
                    <a:prstGeom prst="rect">
                      <a:avLst/>
                    </a:prstGeom>
                  </pic:spPr>
                </pic:pic>
              </a:graphicData>
            </a:graphic>
          </wp:inline>
        </w:drawing>
      </w:r>
    </w:p>
    <w:p w:rsidR="000A2A31" w:rsidRPr="0087240B" w:rsidRDefault="000A2A31" w:rsidP="000A2A31">
      <w:pPr>
        <w:pStyle w:val="a6"/>
        <w:rPr>
          <w:b w:val="0"/>
          <w:color w:val="auto"/>
          <w:sz w:val="28"/>
          <w:szCs w:val="28"/>
        </w:rPr>
      </w:pPr>
      <w:r w:rsidRPr="0087240B">
        <w:rPr>
          <w:b w:val="0"/>
          <w:color w:val="auto"/>
          <w:sz w:val="28"/>
          <w:szCs w:val="28"/>
        </w:rPr>
        <w:t xml:space="preserve">Рисунок </w:t>
      </w:r>
      <w:r w:rsidR="006F6177" w:rsidRPr="0087240B">
        <w:rPr>
          <w:b w:val="0"/>
          <w:color w:val="auto"/>
          <w:sz w:val="28"/>
          <w:szCs w:val="28"/>
        </w:rPr>
        <w:fldChar w:fldCharType="begin"/>
      </w:r>
      <w:r w:rsidRPr="0087240B">
        <w:rPr>
          <w:b w:val="0"/>
          <w:color w:val="auto"/>
          <w:sz w:val="28"/>
          <w:szCs w:val="28"/>
        </w:rPr>
        <w:instrText xml:space="preserve"> SEQ Рисунок \* ARABIC </w:instrText>
      </w:r>
      <w:r w:rsidR="006F6177" w:rsidRPr="0087240B">
        <w:rPr>
          <w:b w:val="0"/>
          <w:color w:val="auto"/>
          <w:sz w:val="28"/>
          <w:szCs w:val="28"/>
        </w:rPr>
        <w:fldChar w:fldCharType="separate"/>
      </w:r>
      <w:r w:rsidR="0087240B" w:rsidRPr="0087240B">
        <w:rPr>
          <w:b w:val="0"/>
          <w:noProof/>
          <w:color w:val="auto"/>
          <w:sz w:val="28"/>
          <w:szCs w:val="28"/>
        </w:rPr>
        <w:t>9</w:t>
      </w:r>
      <w:r w:rsidR="006F6177" w:rsidRPr="0087240B">
        <w:rPr>
          <w:b w:val="0"/>
          <w:color w:val="auto"/>
          <w:sz w:val="28"/>
          <w:szCs w:val="28"/>
        </w:rPr>
        <w:fldChar w:fldCharType="end"/>
      </w:r>
      <w:r w:rsidRPr="0087240B">
        <w:rPr>
          <w:b w:val="0"/>
          <w:color w:val="auto"/>
          <w:sz w:val="28"/>
          <w:szCs w:val="28"/>
        </w:rPr>
        <w:t xml:space="preserve"> Зоны действия котельной «</w:t>
      </w:r>
      <w:r w:rsidR="0087240B" w:rsidRPr="0087240B">
        <w:rPr>
          <w:b w:val="0"/>
          <w:color w:val="auto"/>
          <w:sz w:val="28"/>
          <w:szCs w:val="28"/>
        </w:rPr>
        <w:t xml:space="preserve">Альфа </w:t>
      </w:r>
      <w:proofErr w:type="spellStart"/>
      <w:r w:rsidR="0087240B" w:rsidRPr="0087240B">
        <w:rPr>
          <w:b w:val="0"/>
          <w:color w:val="auto"/>
          <w:sz w:val="28"/>
          <w:szCs w:val="28"/>
        </w:rPr>
        <w:t>Лаваль</w:t>
      </w:r>
      <w:proofErr w:type="spellEnd"/>
      <w:r w:rsidRPr="0087240B">
        <w:rPr>
          <w:b w:val="0"/>
          <w:color w:val="auto"/>
          <w:sz w:val="28"/>
          <w:szCs w:val="28"/>
        </w:rPr>
        <w:t>»</w:t>
      </w:r>
    </w:p>
    <w:p w:rsidR="000A2A31" w:rsidRPr="00F177F9" w:rsidRDefault="000A2A31" w:rsidP="002B44A4">
      <w:pPr>
        <w:autoSpaceDE w:val="0"/>
        <w:autoSpaceDN w:val="0"/>
        <w:adjustRightInd w:val="0"/>
        <w:jc w:val="both"/>
        <w:rPr>
          <w:sz w:val="28"/>
          <w:szCs w:val="28"/>
          <w:highlight w:val="yellow"/>
        </w:rPr>
        <w:sectPr w:rsidR="000A2A31" w:rsidRPr="00F177F9" w:rsidSect="00E27F10">
          <w:pgSz w:w="11906" w:h="16838"/>
          <w:pgMar w:top="1134" w:right="851" w:bottom="1134" w:left="1134" w:header="708" w:footer="708" w:gutter="0"/>
          <w:cols w:space="708"/>
          <w:titlePg/>
          <w:docGrid w:linePitch="360"/>
        </w:sectPr>
      </w:pPr>
    </w:p>
    <w:p w:rsidR="00722512" w:rsidRPr="005437EC" w:rsidRDefault="00722512" w:rsidP="00722512">
      <w:pPr>
        <w:pStyle w:val="a6"/>
        <w:jc w:val="right"/>
        <w:rPr>
          <w:b w:val="0"/>
          <w:color w:val="auto"/>
          <w:sz w:val="28"/>
          <w:szCs w:val="28"/>
        </w:rPr>
      </w:pPr>
      <w:r w:rsidRPr="005437EC">
        <w:rPr>
          <w:b w:val="0"/>
          <w:color w:val="auto"/>
          <w:sz w:val="28"/>
          <w:szCs w:val="28"/>
        </w:rPr>
        <w:lastRenderedPageBreak/>
        <w:t xml:space="preserve">Таблица </w:t>
      </w:r>
      <w:r w:rsidR="006F6177" w:rsidRPr="005437EC">
        <w:rPr>
          <w:b w:val="0"/>
          <w:color w:val="auto"/>
          <w:sz w:val="28"/>
          <w:szCs w:val="28"/>
        </w:rPr>
        <w:fldChar w:fldCharType="begin"/>
      </w:r>
      <w:r w:rsidRPr="005437EC">
        <w:rPr>
          <w:b w:val="0"/>
          <w:color w:val="auto"/>
          <w:sz w:val="28"/>
          <w:szCs w:val="28"/>
        </w:rPr>
        <w:instrText xml:space="preserve"> SEQ Таблица \* ARABIC </w:instrText>
      </w:r>
      <w:r w:rsidR="006F6177" w:rsidRPr="005437EC">
        <w:rPr>
          <w:b w:val="0"/>
          <w:color w:val="auto"/>
          <w:sz w:val="28"/>
          <w:szCs w:val="28"/>
        </w:rPr>
        <w:fldChar w:fldCharType="separate"/>
      </w:r>
      <w:r w:rsidR="005437EC">
        <w:rPr>
          <w:b w:val="0"/>
          <w:noProof/>
          <w:color w:val="auto"/>
          <w:sz w:val="28"/>
          <w:szCs w:val="28"/>
        </w:rPr>
        <w:t>8</w:t>
      </w:r>
      <w:r w:rsidR="006F6177" w:rsidRPr="005437EC">
        <w:rPr>
          <w:b w:val="0"/>
          <w:color w:val="auto"/>
          <w:sz w:val="28"/>
          <w:szCs w:val="28"/>
        </w:rPr>
        <w:fldChar w:fldCharType="end"/>
      </w:r>
    </w:p>
    <w:p w:rsidR="00722512" w:rsidRPr="005437EC" w:rsidRDefault="00722512" w:rsidP="00722512">
      <w:pPr>
        <w:jc w:val="center"/>
        <w:rPr>
          <w:sz w:val="28"/>
          <w:szCs w:val="28"/>
        </w:rPr>
      </w:pPr>
      <w:r w:rsidRPr="005437EC">
        <w:rPr>
          <w:sz w:val="28"/>
          <w:szCs w:val="28"/>
        </w:rPr>
        <w:t>Расчет предельного радиуса действия тепловой сети</w:t>
      </w:r>
    </w:p>
    <w:tbl>
      <w:tblPr>
        <w:tblW w:w="1601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4"/>
        <w:gridCol w:w="1215"/>
        <w:gridCol w:w="1198"/>
        <w:gridCol w:w="1226"/>
        <w:gridCol w:w="1719"/>
        <w:gridCol w:w="1304"/>
        <w:gridCol w:w="1295"/>
        <w:gridCol w:w="1276"/>
        <w:gridCol w:w="1225"/>
        <w:gridCol w:w="1449"/>
        <w:gridCol w:w="1409"/>
      </w:tblGrid>
      <w:tr w:rsidR="00722512" w:rsidRPr="005437EC" w:rsidTr="00EC564E">
        <w:trPr>
          <w:trHeight w:val="1500"/>
        </w:trPr>
        <w:tc>
          <w:tcPr>
            <w:tcW w:w="2694" w:type="dxa"/>
            <w:shd w:val="clear" w:color="auto" w:fill="auto"/>
            <w:vAlign w:val="center"/>
            <w:hideMark/>
          </w:tcPr>
          <w:p w:rsidR="00722512" w:rsidRPr="005437EC" w:rsidRDefault="006B026C" w:rsidP="00660422">
            <w:pPr>
              <w:jc w:val="center"/>
              <w:rPr>
                <w:color w:val="000000"/>
              </w:rPr>
            </w:pPr>
            <w:r w:rsidRPr="005437EC">
              <w:rPr>
                <w:color w:val="000000"/>
              </w:rPr>
              <w:t>Наименование источника тепловой энергии</w:t>
            </w:r>
          </w:p>
        </w:tc>
        <w:tc>
          <w:tcPr>
            <w:tcW w:w="1215" w:type="dxa"/>
            <w:shd w:val="clear" w:color="auto" w:fill="auto"/>
            <w:vAlign w:val="center"/>
            <w:hideMark/>
          </w:tcPr>
          <w:p w:rsidR="00722512" w:rsidRPr="005437EC" w:rsidRDefault="00722512" w:rsidP="00660422">
            <w:pPr>
              <w:jc w:val="center"/>
              <w:rPr>
                <w:color w:val="000000"/>
                <w:vertAlign w:val="superscript"/>
              </w:rPr>
            </w:pPr>
            <w:r w:rsidRPr="005437EC">
              <w:rPr>
                <w:color w:val="000000"/>
              </w:rPr>
              <w:t>Площадь застройки</w:t>
            </w:r>
            <w:r w:rsidR="006B026C" w:rsidRPr="005437EC">
              <w:rPr>
                <w:color w:val="000000"/>
              </w:rPr>
              <w:t>, км</w:t>
            </w:r>
            <w:proofErr w:type="gramStart"/>
            <w:r w:rsidR="006B026C" w:rsidRPr="005437EC">
              <w:rPr>
                <w:color w:val="000000"/>
                <w:vertAlign w:val="superscript"/>
              </w:rPr>
              <w:t>2</w:t>
            </w:r>
            <w:proofErr w:type="gramEnd"/>
          </w:p>
        </w:tc>
        <w:tc>
          <w:tcPr>
            <w:tcW w:w="1198" w:type="dxa"/>
            <w:shd w:val="clear" w:color="auto" w:fill="auto"/>
            <w:vAlign w:val="center"/>
            <w:hideMark/>
          </w:tcPr>
          <w:p w:rsidR="00722512" w:rsidRPr="005437EC" w:rsidRDefault="006B026C" w:rsidP="00660422">
            <w:pPr>
              <w:jc w:val="center"/>
              <w:rPr>
                <w:color w:val="000000"/>
              </w:rPr>
            </w:pPr>
            <w:r w:rsidRPr="005437EC">
              <w:rPr>
                <w:color w:val="000000"/>
              </w:rPr>
              <w:t>Нагрузка, Гкал</w:t>
            </w:r>
            <w:r w:rsidR="00722512" w:rsidRPr="005437EC">
              <w:rPr>
                <w:color w:val="000000"/>
              </w:rPr>
              <w:t>/</w:t>
            </w:r>
            <w:proofErr w:type="gramStart"/>
            <w:r w:rsidR="00722512" w:rsidRPr="005437EC">
              <w:rPr>
                <w:color w:val="000000"/>
              </w:rPr>
              <w:t>ч</w:t>
            </w:r>
            <w:proofErr w:type="gramEnd"/>
          </w:p>
        </w:tc>
        <w:tc>
          <w:tcPr>
            <w:tcW w:w="1226" w:type="dxa"/>
            <w:shd w:val="clear" w:color="auto" w:fill="auto"/>
            <w:vAlign w:val="center"/>
            <w:hideMark/>
          </w:tcPr>
          <w:p w:rsidR="00722512" w:rsidRPr="005437EC" w:rsidRDefault="00722512" w:rsidP="00660422">
            <w:pPr>
              <w:jc w:val="center"/>
              <w:rPr>
                <w:color w:val="000000"/>
              </w:rPr>
            </w:pPr>
            <w:r w:rsidRPr="005437EC">
              <w:rPr>
                <w:color w:val="000000"/>
              </w:rPr>
              <w:t>Среднее число абонентов на 1 км</w:t>
            </w:r>
            <w:proofErr w:type="gramStart"/>
            <w:r w:rsidRPr="005437EC">
              <w:rPr>
                <w:color w:val="000000"/>
                <w:vertAlign w:val="superscript"/>
              </w:rPr>
              <w:t>2</w:t>
            </w:r>
            <w:proofErr w:type="gramEnd"/>
            <w:r w:rsidRPr="005437EC">
              <w:rPr>
                <w:color w:val="000000"/>
              </w:rPr>
              <w:t xml:space="preserve">, </w:t>
            </w:r>
            <w:r w:rsidRPr="005437EC">
              <w:rPr>
                <w:color w:val="000000"/>
                <w:lang w:val="en-US"/>
              </w:rPr>
              <w:t>B</w:t>
            </w:r>
          </w:p>
        </w:tc>
        <w:tc>
          <w:tcPr>
            <w:tcW w:w="1719" w:type="dxa"/>
            <w:shd w:val="clear" w:color="auto" w:fill="auto"/>
            <w:vAlign w:val="center"/>
            <w:hideMark/>
          </w:tcPr>
          <w:p w:rsidR="00722512" w:rsidRPr="005437EC" w:rsidRDefault="006B026C" w:rsidP="00660422">
            <w:pPr>
              <w:jc w:val="center"/>
              <w:rPr>
                <w:color w:val="000000"/>
              </w:rPr>
            </w:pPr>
            <w:proofErr w:type="spellStart"/>
            <w:r w:rsidRPr="005437EC">
              <w:rPr>
                <w:color w:val="000000"/>
              </w:rPr>
              <w:t>Теплоплотность</w:t>
            </w:r>
            <w:proofErr w:type="spellEnd"/>
            <w:r w:rsidRPr="005437EC">
              <w:rPr>
                <w:color w:val="000000"/>
              </w:rPr>
              <w:t xml:space="preserve"> района Гкал/ч</w:t>
            </w:r>
            <w:proofErr w:type="gramStart"/>
            <w:r w:rsidRPr="005437EC">
              <w:rPr>
                <w:color w:val="000000"/>
              </w:rPr>
              <w:t>.к</w:t>
            </w:r>
            <w:proofErr w:type="gramEnd"/>
            <w:r w:rsidRPr="005437EC">
              <w:rPr>
                <w:color w:val="000000"/>
              </w:rPr>
              <w:t>м</w:t>
            </w:r>
            <w:r w:rsidRPr="005437EC">
              <w:rPr>
                <w:color w:val="000000"/>
                <w:vertAlign w:val="superscript"/>
              </w:rPr>
              <w:t>2</w:t>
            </w:r>
            <w:r w:rsidRPr="005437EC">
              <w:rPr>
                <w:color w:val="000000"/>
              </w:rPr>
              <w:t>, П</w:t>
            </w:r>
          </w:p>
        </w:tc>
        <w:tc>
          <w:tcPr>
            <w:tcW w:w="1304" w:type="dxa"/>
            <w:shd w:val="clear" w:color="auto" w:fill="auto"/>
            <w:vAlign w:val="center"/>
            <w:hideMark/>
          </w:tcPr>
          <w:p w:rsidR="00722512" w:rsidRPr="005437EC" w:rsidRDefault="006B026C" w:rsidP="00660422">
            <w:pPr>
              <w:jc w:val="center"/>
              <w:rPr>
                <w:color w:val="000000"/>
              </w:rPr>
            </w:pPr>
            <w:r w:rsidRPr="005437EC">
              <w:rPr>
                <w:color w:val="000000"/>
              </w:rPr>
              <w:t xml:space="preserve">Переменная часть удельных эксплуатационных расходов на транспорт тепла, руб./Гкал, </w:t>
            </w:r>
            <w:proofErr w:type="gramStart"/>
            <w:r w:rsidRPr="005437EC">
              <w:rPr>
                <w:color w:val="000000"/>
              </w:rPr>
              <w:t>С</w:t>
            </w:r>
            <w:proofErr w:type="gramEnd"/>
          </w:p>
        </w:tc>
        <w:tc>
          <w:tcPr>
            <w:tcW w:w="1295" w:type="dxa"/>
            <w:shd w:val="clear" w:color="auto" w:fill="auto"/>
            <w:vAlign w:val="center"/>
            <w:hideMark/>
          </w:tcPr>
          <w:p w:rsidR="00722512" w:rsidRPr="005437EC" w:rsidRDefault="006B026C" w:rsidP="00660422">
            <w:pPr>
              <w:jc w:val="center"/>
              <w:rPr>
                <w:color w:val="000000"/>
              </w:rPr>
            </w:pPr>
            <w:r w:rsidRPr="005437EC">
              <w:rPr>
                <w:color w:val="000000"/>
              </w:rPr>
              <w:t>Удельная стоимость материальной характеристики тепловой сети, руб./м</w:t>
            </w:r>
            <w:proofErr w:type="gramStart"/>
            <w:r w:rsidRPr="005437EC">
              <w:rPr>
                <w:color w:val="000000"/>
                <w:vertAlign w:val="superscript"/>
              </w:rPr>
              <w:t>2</w:t>
            </w:r>
            <w:proofErr w:type="gramEnd"/>
            <w:r w:rsidRPr="005437EC">
              <w:rPr>
                <w:color w:val="000000"/>
              </w:rPr>
              <w:t>, S</w:t>
            </w:r>
          </w:p>
        </w:tc>
        <w:tc>
          <w:tcPr>
            <w:tcW w:w="1276" w:type="dxa"/>
            <w:shd w:val="clear" w:color="auto" w:fill="auto"/>
            <w:vAlign w:val="center"/>
            <w:hideMark/>
          </w:tcPr>
          <w:p w:rsidR="00722512" w:rsidRPr="005437EC" w:rsidRDefault="00722512" w:rsidP="00660422">
            <w:pPr>
              <w:jc w:val="center"/>
              <w:rPr>
                <w:color w:val="000000"/>
              </w:rPr>
            </w:pPr>
            <w:r w:rsidRPr="005437EC">
              <w:rPr>
                <w:color w:val="000000"/>
              </w:rPr>
              <w:t xml:space="preserve">Доля </w:t>
            </w:r>
            <w:r w:rsidR="006B026C" w:rsidRPr="005437EC">
              <w:rPr>
                <w:color w:val="000000"/>
              </w:rPr>
              <w:t>годовых отчислений от стоимости сооружения тепловой сети на амортизацию</w:t>
            </w:r>
          </w:p>
        </w:tc>
        <w:tc>
          <w:tcPr>
            <w:tcW w:w="1225" w:type="dxa"/>
            <w:shd w:val="clear" w:color="auto" w:fill="auto"/>
            <w:vAlign w:val="center"/>
            <w:hideMark/>
          </w:tcPr>
          <w:p w:rsidR="00722512" w:rsidRPr="005437EC" w:rsidRDefault="00722512" w:rsidP="00660422">
            <w:pPr>
              <w:jc w:val="center"/>
              <w:rPr>
                <w:color w:val="000000"/>
              </w:rPr>
            </w:pPr>
            <w:r w:rsidRPr="005437EC">
              <w:rPr>
                <w:color w:val="000000"/>
              </w:rPr>
              <w:t xml:space="preserve">Число часов </w:t>
            </w:r>
            <w:r w:rsidR="006B026C" w:rsidRPr="005437EC">
              <w:rPr>
                <w:color w:val="000000"/>
              </w:rPr>
              <w:t xml:space="preserve">использования </w:t>
            </w:r>
            <w:r w:rsidRPr="005437EC">
              <w:rPr>
                <w:color w:val="000000"/>
              </w:rPr>
              <w:t>максимума</w:t>
            </w:r>
            <w:r w:rsidR="006B026C" w:rsidRPr="005437EC">
              <w:rPr>
                <w:color w:val="000000"/>
              </w:rPr>
              <w:t xml:space="preserve"> тепловой нагрузки</w:t>
            </w:r>
          </w:p>
        </w:tc>
        <w:tc>
          <w:tcPr>
            <w:tcW w:w="1449" w:type="dxa"/>
            <w:shd w:val="clear" w:color="auto" w:fill="auto"/>
            <w:vAlign w:val="center"/>
            <w:hideMark/>
          </w:tcPr>
          <w:p w:rsidR="00722512" w:rsidRPr="005437EC" w:rsidRDefault="006B026C" w:rsidP="00660422">
            <w:pPr>
              <w:jc w:val="center"/>
              <w:rPr>
                <w:color w:val="000000"/>
              </w:rPr>
            </w:pPr>
            <w:r w:rsidRPr="005437EC">
              <w:rPr>
                <w:color w:val="000000"/>
              </w:rPr>
              <w:t xml:space="preserve">Постоянная часть удельных эксплуатационных  расходов на транспорт тепла при радиусе действия тепловой сети, 1 км, руб./Гкал. Км, </w:t>
            </w:r>
            <w:proofErr w:type="gramStart"/>
            <w:r w:rsidRPr="005437EC">
              <w:rPr>
                <w:color w:val="000000"/>
              </w:rPr>
              <w:t>К</w:t>
            </w:r>
            <w:proofErr w:type="gramEnd"/>
          </w:p>
        </w:tc>
        <w:tc>
          <w:tcPr>
            <w:tcW w:w="1409" w:type="dxa"/>
            <w:shd w:val="clear" w:color="auto" w:fill="auto"/>
            <w:vAlign w:val="center"/>
            <w:hideMark/>
          </w:tcPr>
          <w:p w:rsidR="00722512" w:rsidRPr="005437EC" w:rsidRDefault="00722512" w:rsidP="00660422">
            <w:pPr>
              <w:jc w:val="center"/>
              <w:rPr>
                <w:color w:val="000000"/>
              </w:rPr>
            </w:pPr>
            <w:r w:rsidRPr="005437EC">
              <w:rPr>
                <w:color w:val="000000"/>
              </w:rPr>
              <w:t>Предельный радиус действия тепловой сети, R</w:t>
            </w:r>
          </w:p>
        </w:tc>
      </w:tr>
      <w:tr w:rsidR="005437EC" w:rsidRPr="005437EC" w:rsidTr="00B22940">
        <w:trPr>
          <w:trHeight w:val="300"/>
        </w:trPr>
        <w:tc>
          <w:tcPr>
            <w:tcW w:w="2694" w:type="dxa"/>
            <w:shd w:val="clear" w:color="auto" w:fill="auto"/>
            <w:noWrap/>
            <w:hideMark/>
          </w:tcPr>
          <w:p w:rsidR="005437EC" w:rsidRPr="005437EC" w:rsidRDefault="005437EC">
            <w:pPr>
              <w:rPr>
                <w:color w:val="000000"/>
              </w:rPr>
            </w:pPr>
            <w:r w:rsidRPr="005437EC">
              <w:rPr>
                <w:color w:val="000000"/>
              </w:rPr>
              <w:t>Котельная "</w:t>
            </w:r>
            <w:proofErr w:type="spellStart"/>
            <w:r w:rsidRPr="005437EC">
              <w:rPr>
                <w:color w:val="000000"/>
              </w:rPr>
              <w:t>Промкотельная</w:t>
            </w:r>
            <w:proofErr w:type="spellEnd"/>
            <w:r w:rsidRPr="005437EC">
              <w:rPr>
                <w:color w:val="000000"/>
              </w:rPr>
              <w:t>"</w:t>
            </w:r>
          </w:p>
        </w:tc>
        <w:tc>
          <w:tcPr>
            <w:tcW w:w="1215" w:type="dxa"/>
            <w:shd w:val="clear" w:color="auto" w:fill="auto"/>
            <w:noWrap/>
            <w:vAlign w:val="bottom"/>
            <w:hideMark/>
          </w:tcPr>
          <w:p w:rsidR="005437EC" w:rsidRPr="005437EC" w:rsidRDefault="005437EC">
            <w:pPr>
              <w:jc w:val="right"/>
              <w:rPr>
                <w:color w:val="000000"/>
              </w:rPr>
            </w:pPr>
            <w:r w:rsidRPr="005437EC">
              <w:rPr>
                <w:color w:val="000000"/>
              </w:rPr>
              <w:t>0,692</w:t>
            </w:r>
          </w:p>
        </w:tc>
        <w:tc>
          <w:tcPr>
            <w:tcW w:w="1198" w:type="dxa"/>
            <w:shd w:val="clear" w:color="auto" w:fill="auto"/>
            <w:noWrap/>
            <w:vAlign w:val="bottom"/>
            <w:hideMark/>
          </w:tcPr>
          <w:p w:rsidR="005437EC" w:rsidRPr="005437EC" w:rsidRDefault="005437EC">
            <w:pPr>
              <w:jc w:val="right"/>
              <w:rPr>
                <w:color w:val="000000"/>
              </w:rPr>
            </w:pPr>
            <w:r w:rsidRPr="005437EC">
              <w:rPr>
                <w:color w:val="000000"/>
              </w:rPr>
              <w:t>27,030</w:t>
            </w:r>
          </w:p>
        </w:tc>
        <w:tc>
          <w:tcPr>
            <w:tcW w:w="1226" w:type="dxa"/>
            <w:shd w:val="clear" w:color="auto" w:fill="auto"/>
            <w:noWrap/>
            <w:vAlign w:val="bottom"/>
            <w:hideMark/>
          </w:tcPr>
          <w:p w:rsidR="005437EC" w:rsidRPr="005437EC" w:rsidRDefault="005437EC">
            <w:pPr>
              <w:jc w:val="right"/>
              <w:rPr>
                <w:color w:val="000000"/>
              </w:rPr>
            </w:pPr>
            <w:r w:rsidRPr="005437EC">
              <w:rPr>
                <w:color w:val="000000"/>
              </w:rPr>
              <w:t>267,42</w:t>
            </w:r>
          </w:p>
        </w:tc>
        <w:tc>
          <w:tcPr>
            <w:tcW w:w="1719" w:type="dxa"/>
            <w:shd w:val="clear" w:color="auto" w:fill="auto"/>
            <w:noWrap/>
            <w:vAlign w:val="bottom"/>
            <w:hideMark/>
          </w:tcPr>
          <w:p w:rsidR="005437EC" w:rsidRPr="005437EC" w:rsidRDefault="005437EC">
            <w:pPr>
              <w:jc w:val="right"/>
              <w:rPr>
                <w:color w:val="000000"/>
              </w:rPr>
            </w:pPr>
            <w:r w:rsidRPr="005437EC">
              <w:rPr>
                <w:color w:val="000000"/>
              </w:rPr>
              <w:t>39,07</w:t>
            </w:r>
          </w:p>
        </w:tc>
        <w:tc>
          <w:tcPr>
            <w:tcW w:w="1304" w:type="dxa"/>
            <w:shd w:val="clear" w:color="auto" w:fill="auto"/>
            <w:noWrap/>
            <w:vAlign w:val="bottom"/>
            <w:hideMark/>
          </w:tcPr>
          <w:p w:rsidR="005437EC" w:rsidRPr="005437EC" w:rsidRDefault="005437EC">
            <w:pPr>
              <w:jc w:val="right"/>
              <w:rPr>
                <w:color w:val="000000"/>
              </w:rPr>
            </w:pPr>
            <w:r w:rsidRPr="005437EC">
              <w:rPr>
                <w:color w:val="000000"/>
              </w:rPr>
              <w:t>66,15</w:t>
            </w:r>
          </w:p>
        </w:tc>
        <w:tc>
          <w:tcPr>
            <w:tcW w:w="1295" w:type="dxa"/>
            <w:shd w:val="clear" w:color="auto" w:fill="auto"/>
            <w:noWrap/>
            <w:vAlign w:val="bottom"/>
            <w:hideMark/>
          </w:tcPr>
          <w:p w:rsidR="005437EC" w:rsidRPr="005437EC" w:rsidRDefault="005437EC">
            <w:pPr>
              <w:jc w:val="right"/>
              <w:rPr>
                <w:color w:val="000000"/>
              </w:rPr>
            </w:pPr>
            <w:r w:rsidRPr="005437EC">
              <w:rPr>
                <w:color w:val="000000"/>
              </w:rPr>
              <w:t>0,02</w:t>
            </w:r>
          </w:p>
        </w:tc>
        <w:tc>
          <w:tcPr>
            <w:tcW w:w="1276" w:type="dxa"/>
            <w:shd w:val="clear" w:color="auto" w:fill="auto"/>
            <w:noWrap/>
            <w:vAlign w:val="bottom"/>
            <w:hideMark/>
          </w:tcPr>
          <w:p w:rsidR="005437EC" w:rsidRPr="005437EC" w:rsidRDefault="005437EC">
            <w:pPr>
              <w:jc w:val="right"/>
              <w:rPr>
                <w:color w:val="000000"/>
              </w:rPr>
            </w:pPr>
            <w:r w:rsidRPr="005437EC">
              <w:rPr>
                <w:color w:val="000000"/>
              </w:rPr>
              <w:t>0,05</w:t>
            </w:r>
          </w:p>
        </w:tc>
        <w:tc>
          <w:tcPr>
            <w:tcW w:w="1225" w:type="dxa"/>
            <w:shd w:val="clear" w:color="auto" w:fill="auto"/>
            <w:noWrap/>
            <w:vAlign w:val="bottom"/>
            <w:hideMark/>
          </w:tcPr>
          <w:p w:rsidR="005437EC" w:rsidRPr="005437EC" w:rsidRDefault="005437EC">
            <w:pPr>
              <w:jc w:val="right"/>
              <w:rPr>
                <w:color w:val="000000"/>
              </w:rPr>
            </w:pPr>
            <w:r w:rsidRPr="005437EC">
              <w:rPr>
                <w:color w:val="000000"/>
              </w:rPr>
              <w:t>120,00</w:t>
            </w:r>
          </w:p>
        </w:tc>
        <w:tc>
          <w:tcPr>
            <w:tcW w:w="1449" w:type="dxa"/>
            <w:shd w:val="clear" w:color="auto" w:fill="auto"/>
            <w:noWrap/>
            <w:vAlign w:val="bottom"/>
            <w:hideMark/>
          </w:tcPr>
          <w:p w:rsidR="005437EC" w:rsidRPr="005437EC" w:rsidRDefault="005437EC">
            <w:pPr>
              <w:jc w:val="right"/>
              <w:rPr>
                <w:color w:val="000000"/>
              </w:rPr>
            </w:pPr>
            <w:r w:rsidRPr="005437EC">
              <w:rPr>
                <w:color w:val="000000"/>
              </w:rPr>
              <w:t>208,63</w:t>
            </w:r>
          </w:p>
        </w:tc>
        <w:tc>
          <w:tcPr>
            <w:tcW w:w="1409" w:type="dxa"/>
            <w:shd w:val="clear" w:color="auto" w:fill="auto"/>
            <w:noWrap/>
            <w:vAlign w:val="bottom"/>
            <w:hideMark/>
          </w:tcPr>
          <w:p w:rsidR="005437EC" w:rsidRPr="005437EC" w:rsidRDefault="005437EC">
            <w:pPr>
              <w:jc w:val="right"/>
              <w:rPr>
                <w:color w:val="000000"/>
              </w:rPr>
            </w:pPr>
            <w:r w:rsidRPr="005437EC">
              <w:rPr>
                <w:color w:val="000000"/>
              </w:rPr>
              <w:t>1,369</w:t>
            </w:r>
          </w:p>
        </w:tc>
      </w:tr>
      <w:tr w:rsidR="005437EC" w:rsidRPr="005437EC" w:rsidTr="00B22940">
        <w:trPr>
          <w:trHeight w:val="300"/>
        </w:trPr>
        <w:tc>
          <w:tcPr>
            <w:tcW w:w="2694" w:type="dxa"/>
            <w:shd w:val="clear" w:color="auto" w:fill="auto"/>
            <w:noWrap/>
          </w:tcPr>
          <w:p w:rsidR="005437EC" w:rsidRPr="005437EC" w:rsidRDefault="005437EC">
            <w:pPr>
              <w:rPr>
                <w:color w:val="000000"/>
              </w:rPr>
            </w:pPr>
            <w:r w:rsidRPr="005437EC">
              <w:rPr>
                <w:color w:val="000000"/>
              </w:rPr>
              <w:t>Котельная "</w:t>
            </w:r>
            <w:proofErr w:type="spellStart"/>
            <w:r w:rsidRPr="005437EC">
              <w:rPr>
                <w:color w:val="000000"/>
              </w:rPr>
              <w:t>Бурковская</w:t>
            </w:r>
            <w:proofErr w:type="spellEnd"/>
            <w:r w:rsidRPr="005437EC">
              <w:rPr>
                <w:color w:val="000000"/>
              </w:rPr>
              <w:t>"</w:t>
            </w:r>
          </w:p>
        </w:tc>
        <w:tc>
          <w:tcPr>
            <w:tcW w:w="1215" w:type="dxa"/>
            <w:shd w:val="clear" w:color="auto" w:fill="auto"/>
            <w:noWrap/>
            <w:vAlign w:val="bottom"/>
          </w:tcPr>
          <w:p w:rsidR="005437EC" w:rsidRPr="005437EC" w:rsidRDefault="005437EC">
            <w:pPr>
              <w:jc w:val="right"/>
              <w:rPr>
                <w:color w:val="000000"/>
              </w:rPr>
            </w:pPr>
            <w:r w:rsidRPr="005437EC">
              <w:rPr>
                <w:color w:val="000000"/>
              </w:rPr>
              <w:t>0,090</w:t>
            </w:r>
          </w:p>
        </w:tc>
        <w:tc>
          <w:tcPr>
            <w:tcW w:w="1198" w:type="dxa"/>
            <w:shd w:val="clear" w:color="auto" w:fill="auto"/>
            <w:noWrap/>
            <w:vAlign w:val="bottom"/>
          </w:tcPr>
          <w:p w:rsidR="005437EC" w:rsidRPr="005437EC" w:rsidRDefault="005437EC">
            <w:pPr>
              <w:jc w:val="right"/>
              <w:rPr>
                <w:color w:val="000000"/>
              </w:rPr>
            </w:pPr>
            <w:r w:rsidRPr="005437EC">
              <w:rPr>
                <w:color w:val="000000"/>
              </w:rPr>
              <w:t>4,144</w:t>
            </w:r>
          </w:p>
        </w:tc>
        <w:tc>
          <w:tcPr>
            <w:tcW w:w="1226" w:type="dxa"/>
            <w:shd w:val="clear" w:color="auto" w:fill="auto"/>
            <w:noWrap/>
            <w:vAlign w:val="bottom"/>
          </w:tcPr>
          <w:p w:rsidR="005437EC" w:rsidRPr="005437EC" w:rsidRDefault="005437EC">
            <w:pPr>
              <w:jc w:val="right"/>
              <w:rPr>
                <w:color w:val="000000"/>
              </w:rPr>
            </w:pPr>
            <w:r w:rsidRPr="005437EC">
              <w:rPr>
                <w:color w:val="000000"/>
              </w:rPr>
              <w:t>366,67</w:t>
            </w:r>
          </w:p>
        </w:tc>
        <w:tc>
          <w:tcPr>
            <w:tcW w:w="1719" w:type="dxa"/>
            <w:shd w:val="clear" w:color="auto" w:fill="auto"/>
            <w:noWrap/>
            <w:vAlign w:val="bottom"/>
          </w:tcPr>
          <w:p w:rsidR="005437EC" w:rsidRPr="005437EC" w:rsidRDefault="005437EC">
            <w:pPr>
              <w:jc w:val="right"/>
              <w:rPr>
                <w:color w:val="000000"/>
              </w:rPr>
            </w:pPr>
            <w:r w:rsidRPr="005437EC">
              <w:rPr>
                <w:color w:val="000000"/>
              </w:rPr>
              <w:t>46,04</w:t>
            </w:r>
          </w:p>
        </w:tc>
        <w:tc>
          <w:tcPr>
            <w:tcW w:w="1304" w:type="dxa"/>
            <w:shd w:val="clear" w:color="auto" w:fill="auto"/>
            <w:noWrap/>
            <w:vAlign w:val="bottom"/>
          </w:tcPr>
          <w:p w:rsidR="005437EC" w:rsidRPr="005437EC" w:rsidRDefault="005437EC">
            <w:pPr>
              <w:jc w:val="right"/>
              <w:rPr>
                <w:color w:val="000000"/>
              </w:rPr>
            </w:pPr>
            <w:r w:rsidRPr="005437EC">
              <w:rPr>
                <w:color w:val="000000"/>
              </w:rPr>
              <w:t>158,55</w:t>
            </w:r>
          </w:p>
        </w:tc>
        <w:tc>
          <w:tcPr>
            <w:tcW w:w="1295" w:type="dxa"/>
            <w:shd w:val="clear" w:color="auto" w:fill="auto"/>
            <w:noWrap/>
            <w:vAlign w:val="bottom"/>
          </w:tcPr>
          <w:p w:rsidR="005437EC" w:rsidRPr="005437EC" w:rsidRDefault="005437EC">
            <w:pPr>
              <w:jc w:val="right"/>
              <w:rPr>
                <w:color w:val="000000"/>
              </w:rPr>
            </w:pPr>
            <w:r w:rsidRPr="005437EC">
              <w:rPr>
                <w:color w:val="000000"/>
              </w:rPr>
              <w:t>0,02</w:t>
            </w:r>
          </w:p>
        </w:tc>
        <w:tc>
          <w:tcPr>
            <w:tcW w:w="1276" w:type="dxa"/>
            <w:shd w:val="clear" w:color="auto" w:fill="auto"/>
            <w:noWrap/>
            <w:vAlign w:val="bottom"/>
          </w:tcPr>
          <w:p w:rsidR="005437EC" w:rsidRPr="005437EC" w:rsidRDefault="005437EC">
            <w:pPr>
              <w:jc w:val="right"/>
              <w:rPr>
                <w:color w:val="000000"/>
              </w:rPr>
            </w:pPr>
            <w:r w:rsidRPr="005437EC">
              <w:rPr>
                <w:color w:val="000000"/>
              </w:rPr>
              <w:t>0,05</w:t>
            </w:r>
          </w:p>
        </w:tc>
        <w:tc>
          <w:tcPr>
            <w:tcW w:w="1225" w:type="dxa"/>
            <w:shd w:val="clear" w:color="auto" w:fill="auto"/>
            <w:noWrap/>
            <w:vAlign w:val="bottom"/>
          </w:tcPr>
          <w:p w:rsidR="005437EC" w:rsidRPr="005437EC" w:rsidRDefault="005437EC">
            <w:pPr>
              <w:jc w:val="right"/>
              <w:rPr>
                <w:color w:val="000000"/>
              </w:rPr>
            </w:pPr>
            <w:r w:rsidRPr="005437EC">
              <w:rPr>
                <w:color w:val="000000"/>
              </w:rPr>
              <w:t>120,00</w:t>
            </w:r>
          </w:p>
        </w:tc>
        <w:tc>
          <w:tcPr>
            <w:tcW w:w="1449" w:type="dxa"/>
            <w:shd w:val="clear" w:color="auto" w:fill="auto"/>
            <w:noWrap/>
            <w:vAlign w:val="bottom"/>
          </w:tcPr>
          <w:p w:rsidR="005437EC" w:rsidRPr="005437EC" w:rsidRDefault="005437EC">
            <w:pPr>
              <w:jc w:val="right"/>
              <w:rPr>
                <w:color w:val="000000"/>
              </w:rPr>
            </w:pPr>
            <w:r w:rsidRPr="005437EC">
              <w:rPr>
                <w:color w:val="000000"/>
              </w:rPr>
              <w:t>211,42</w:t>
            </w:r>
          </w:p>
        </w:tc>
        <w:tc>
          <w:tcPr>
            <w:tcW w:w="1409" w:type="dxa"/>
            <w:shd w:val="clear" w:color="auto" w:fill="auto"/>
            <w:noWrap/>
            <w:vAlign w:val="bottom"/>
          </w:tcPr>
          <w:p w:rsidR="005437EC" w:rsidRPr="005437EC" w:rsidRDefault="005437EC">
            <w:pPr>
              <w:jc w:val="right"/>
              <w:rPr>
                <w:color w:val="000000"/>
              </w:rPr>
            </w:pPr>
            <w:r w:rsidRPr="005437EC">
              <w:rPr>
                <w:color w:val="000000"/>
              </w:rPr>
              <w:t>0,495</w:t>
            </w:r>
          </w:p>
        </w:tc>
      </w:tr>
      <w:tr w:rsidR="005437EC" w:rsidRPr="005437EC" w:rsidTr="00B22940">
        <w:trPr>
          <w:trHeight w:val="300"/>
        </w:trPr>
        <w:tc>
          <w:tcPr>
            <w:tcW w:w="2694" w:type="dxa"/>
            <w:shd w:val="clear" w:color="auto" w:fill="auto"/>
            <w:noWrap/>
          </w:tcPr>
          <w:p w:rsidR="005437EC" w:rsidRPr="005437EC" w:rsidRDefault="005437EC">
            <w:pPr>
              <w:rPr>
                <w:color w:val="000000"/>
              </w:rPr>
            </w:pPr>
            <w:r w:rsidRPr="005437EC">
              <w:rPr>
                <w:color w:val="000000"/>
              </w:rPr>
              <w:t>Котельная "Школа интернат"</w:t>
            </w:r>
          </w:p>
        </w:tc>
        <w:tc>
          <w:tcPr>
            <w:tcW w:w="1215" w:type="dxa"/>
            <w:shd w:val="clear" w:color="auto" w:fill="auto"/>
            <w:noWrap/>
            <w:vAlign w:val="bottom"/>
          </w:tcPr>
          <w:p w:rsidR="005437EC" w:rsidRPr="005437EC" w:rsidRDefault="005437EC">
            <w:pPr>
              <w:jc w:val="right"/>
              <w:rPr>
                <w:color w:val="000000"/>
              </w:rPr>
            </w:pPr>
            <w:r w:rsidRPr="005437EC">
              <w:rPr>
                <w:color w:val="000000"/>
              </w:rPr>
              <w:t>0,02</w:t>
            </w:r>
          </w:p>
        </w:tc>
        <w:tc>
          <w:tcPr>
            <w:tcW w:w="1198" w:type="dxa"/>
            <w:shd w:val="clear" w:color="auto" w:fill="auto"/>
            <w:noWrap/>
            <w:vAlign w:val="bottom"/>
          </w:tcPr>
          <w:p w:rsidR="005437EC" w:rsidRPr="005437EC" w:rsidRDefault="005437EC">
            <w:pPr>
              <w:jc w:val="right"/>
              <w:rPr>
                <w:color w:val="000000"/>
              </w:rPr>
            </w:pPr>
            <w:r w:rsidRPr="005437EC">
              <w:rPr>
                <w:color w:val="000000"/>
              </w:rPr>
              <w:t>0,770</w:t>
            </w:r>
          </w:p>
        </w:tc>
        <w:tc>
          <w:tcPr>
            <w:tcW w:w="1226" w:type="dxa"/>
            <w:shd w:val="clear" w:color="auto" w:fill="auto"/>
            <w:noWrap/>
            <w:vAlign w:val="bottom"/>
          </w:tcPr>
          <w:p w:rsidR="005437EC" w:rsidRPr="005437EC" w:rsidRDefault="005437EC">
            <w:pPr>
              <w:jc w:val="right"/>
              <w:rPr>
                <w:color w:val="000000"/>
              </w:rPr>
            </w:pPr>
            <w:r w:rsidRPr="005437EC">
              <w:rPr>
                <w:color w:val="000000"/>
              </w:rPr>
              <w:t>750,00</w:t>
            </w:r>
          </w:p>
        </w:tc>
        <w:tc>
          <w:tcPr>
            <w:tcW w:w="1719" w:type="dxa"/>
            <w:shd w:val="clear" w:color="auto" w:fill="auto"/>
            <w:noWrap/>
            <w:vAlign w:val="bottom"/>
          </w:tcPr>
          <w:p w:rsidR="005437EC" w:rsidRPr="005437EC" w:rsidRDefault="005437EC">
            <w:pPr>
              <w:jc w:val="right"/>
              <w:rPr>
                <w:color w:val="000000"/>
              </w:rPr>
            </w:pPr>
            <w:r w:rsidRPr="005437EC">
              <w:rPr>
                <w:color w:val="000000"/>
              </w:rPr>
              <w:t>38,50</w:t>
            </w:r>
          </w:p>
        </w:tc>
        <w:tc>
          <w:tcPr>
            <w:tcW w:w="1304" w:type="dxa"/>
            <w:shd w:val="clear" w:color="auto" w:fill="auto"/>
            <w:noWrap/>
            <w:vAlign w:val="bottom"/>
          </w:tcPr>
          <w:p w:rsidR="005437EC" w:rsidRPr="005437EC" w:rsidRDefault="005437EC">
            <w:pPr>
              <w:jc w:val="right"/>
              <w:rPr>
                <w:color w:val="000000"/>
              </w:rPr>
            </w:pPr>
            <w:r w:rsidRPr="005437EC">
              <w:rPr>
                <w:color w:val="000000"/>
              </w:rPr>
              <w:t>158,65</w:t>
            </w:r>
          </w:p>
        </w:tc>
        <w:tc>
          <w:tcPr>
            <w:tcW w:w="1295" w:type="dxa"/>
            <w:shd w:val="clear" w:color="auto" w:fill="auto"/>
            <w:noWrap/>
            <w:vAlign w:val="bottom"/>
          </w:tcPr>
          <w:p w:rsidR="005437EC" w:rsidRPr="005437EC" w:rsidRDefault="005437EC">
            <w:pPr>
              <w:jc w:val="right"/>
              <w:rPr>
                <w:color w:val="000000"/>
              </w:rPr>
            </w:pPr>
            <w:r w:rsidRPr="005437EC">
              <w:rPr>
                <w:color w:val="000000"/>
              </w:rPr>
              <w:t>0,02</w:t>
            </w:r>
          </w:p>
        </w:tc>
        <w:tc>
          <w:tcPr>
            <w:tcW w:w="1276" w:type="dxa"/>
            <w:shd w:val="clear" w:color="auto" w:fill="auto"/>
            <w:noWrap/>
            <w:vAlign w:val="bottom"/>
          </w:tcPr>
          <w:p w:rsidR="005437EC" w:rsidRPr="005437EC" w:rsidRDefault="005437EC">
            <w:pPr>
              <w:jc w:val="right"/>
              <w:rPr>
                <w:color w:val="000000"/>
              </w:rPr>
            </w:pPr>
            <w:r w:rsidRPr="005437EC">
              <w:rPr>
                <w:color w:val="000000"/>
              </w:rPr>
              <w:t>0,05</w:t>
            </w:r>
          </w:p>
        </w:tc>
        <w:tc>
          <w:tcPr>
            <w:tcW w:w="1225" w:type="dxa"/>
            <w:shd w:val="clear" w:color="auto" w:fill="auto"/>
            <w:noWrap/>
            <w:vAlign w:val="bottom"/>
          </w:tcPr>
          <w:p w:rsidR="005437EC" w:rsidRPr="005437EC" w:rsidRDefault="005437EC">
            <w:pPr>
              <w:jc w:val="right"/>
              <w:rPr>
                <w:color w:val="000000"/>
              </w:rPr>
            </w:pPr>
            <w:r w:rsidRPr="005437EC">
              <w:rPr>
                <w:color w:val="000000"/>
              </w:rPr>
              <w:t>120,00</w:t>
            </w:r>
          </w:p>
        </w:tc>
        <w:tc>
          <w:tcPr>
            <w:tcW w:w="1449" w:type="dxa"/>
            <w:shd w:val="clear" w:color="auto" w:fill="auto"/>
            <w:noWrap/>
            <w:vAlign w:val="bottom"/>
          </w:tcPr>
          <w:p w:rsidR="005437EC" w:rsidRPr="005437EC" w:rsidRDefault="005437EC">
            <w:pPr>
              <w:jc w:val="right"/>
              <w:rPr>
                <w:color w:val="000000"/>
              </w:rPr>
            </w:pPr>
            <w:r w:rsidRPr="005437EC">
              <w:rPr>
                <w:color w:val="000000"/>
              </w:rPr>
              <w:t>284,50</w:t>
            </w:r>
          </w:p>
        </w:tc>
        <w:tc>
          <w:tcPr>
            <w:tcW w:w="1409" w:type="dxa"/>
            <w:shd w:val="clear" w:color="auto" w:fill="auto"/>
            <w:noWrap/>
            <w:vAlign w:val="bottom"/>
          </w:tcPr>
          <w:p w:rsidR="005437EC" w:rsidRPr="005437EC" w:rsidRDefault="005437EC">
            <w:pPr>
              <w:jc w:val="right"/>
              <w:rPr>
                <w:color w:val="000000"/>
              </w:rPr>
            </w:pPr>
            <w:r w:rsidRPr="005437EC">
              <w:rPr>
                <w:color w:val="000000"/>
              </w:rPr>
              <w:t>0,235</w:t>
            </w:r>
          </w:p>
        </w:tc>
      </w:tr>
      <w:tr w:rsidR="005437EC" w:rsidRPr="005437EC" w:rsidTr="00B22940">
        <w:trPr>
          <w:trHeight w:val="300"/>
        </w:trPr>
        <w:tc>
          <w:tcPr>
            <w:tcW w:w="2694" w:type="dxa"/>
            <w:shd w:val="clear" w:color="auto" w:fill="auto"/>
            <w:noWrap/>
          </w:tcPr>
          <w:p w:rsidR="005437EC" w:rsidRPr="005437EC" w:rsidRDefault="005437EC">
            <w:pPr>
              <w:rPr>
                <w:color w:val="000000"/>
              </w:rPr>
            </w:pPr>
            <w:r w:rsidRPr="005437EC">
              <w:rPr>
                <w:color w:val="000000"/>
              </w:rPr>
              <w:t>Котельная "Тарасовская"</w:t>
            </w:r>
          </w:p>
        </w:tc>
        <w:tc>
          <w:tcPr>
            <w:tcW w:w="1215" w:type="dxa"/>
            <w:shd w:val="clear" w:color="auto" w:fill="auto"/>
            <w:noWrap/>
            <w:vAlign w:val="bottom"/>
          </w:tcPr>
          <w:p w:rsidR="005437EC" w:rsidRPr="005437EC" w:rsidRDefault="005437EC">
            <w:pPr>
              <w:jc w:val="right"/>
              <w:rPr>
                <w:color w:val="000000"/>
              </w:rPr>
            </w:pPr>
            <w:r w:rsidRPr="005437EC">
              <w:rPr>
                <w:color w:val="000000"/>
              </w:rPr>
              <w:t>0,02</w:t>
            </w:r>
          </w:p>
        </w:tc>
        <w:tc>
          <w:tcPr>
            <w:tcW w:w="1198" w:type="dxa"/>
            <w:shd w:val="clear" w:color="auto" w:fill="auto"/>
            <w:noWrap/>
            <w:vAlign w:val="bottom"/>
          </w:tcPr>
          <w:p w:rsidR="005437EC" w:rsidRPr="005437EC" w:rsidRDefault="005437EC">
            <w:pPr>
              <w:jc w:val="right"/>
              <w:rPr>
                <w:color w:val="000000"/>
              </w:rPr>
            </w:pPr>
            <w:r w:rsidRPr="005437EC">
              <w:rPr>
                <w:color w:val="000000"/>
              </w:rPr>
              <w:t>0,798</w:t>
            </w:r>
          </w:p>
        </w:tc>
        <w:tc>
          <w:tcPr>
            <w:tcW w:w="1226" w:type="dxa"/>
            <w:shd w:val="clear" w:color="auto" w:fill="auto"/>
            <w:noWrap/>
            <w:vAlign w:val="bottom"/>
          </w:tcPr>
          <w:p w:rsidR="005437EC" w:rsidRPr="005437EC" w:rsidRDefault="005437EC">
            <w:pPr>
              <w:jc w:val="right"/>
              <w:rPr>
                <w:color w:val="000000"/>
              </w:rPr>
            </w:pPr>
            <w:r w:rsidRPr="005437EC">
              <w:rPr>
                <w:color w:val="000000"/>
              </w:rPr>
              <w:t>266,67</w:t>
            </w:r>
          </w:p>
        </w:tc>
        <w:tc>
          <w:tcPr>
            <w:tcW w:w="1719" w:type="dxa"/>
            <w:shd w:val="clear" w:color="auto" w:fill="auto"/>
            <w:noWrap/>
            <w:vAlign w:val="bottom"/>
          </w:tcPr>
          <w:p w:rsidR="005437EC" w:rsidRPr="005437EC" w:rsidRDefault="005437EC">
            <w:pPr>
              <w:jc w:val="right"/>
              <w:rPr>
                <w:color w:val="000000"/>
              </w:rPr>
            </w:pPr>
            <w:r w:rsidRPr="005437EC">
              <w:rPr>
                <w:color w:val="000000"/>
              </w:rPr>
              <w:t>35,47</w:t>
            </w:r>
          </w:p>
        </w:tc>
        <w:tc>
          <w:tcPr>
            <w:tcW w:w="1304" w:type="dxa"/>
            <w:shd w:val="clear" w:color="auto" w:fill="auto"/>
            <w:noWrap/>
            <w:vAlign w:val="bottom"/>
          </w:tcPr>
          <w:p w:rsidR="005437EC" w:rsidRPr="005437EC" w:rsidRDefault="005437EC">
            <w:pPr>
              <w:jc w:val="right"/>
              <w:rPr>
                <w:color w:val="000000"/>
              </w:rPr>
            </w:pPr>
            <w:r w:rsidRPr="005437EC">
              <w:rPr>
                <w:color w:val="000000"/>
              </w:rPr>
              <w:t>158,56</w:t>
            </w:r>
          </w:p>
        </w:tc>
        <w:tc>
          <w:tcPr>
            <w:tcW w:w="1295" w:type="dxa"/>
            <w:shd w:val="clear" w:color="auto" w:fill="auto"/>
            <w:noWrap/>
            <w:vAlign w:val="bottom"/>
          </w:tcPr>
          <w:p w:rsidR="005437EC" w:rsidRPr="005437EC" w:rsidRDefault="005437EC">
            <w:pPr>
              <w:jc w:val="right"/>
              <w:rPr>
                <w:color w:val="000000"/>
              </w:rPr>
            </w:pPr>
            <w:r w:rsidRPr="005437EC">
              <w:rPr>
                <w:color w:val="000000"/>
              </w:rPr>
              <w:t>0,02</w:t>
            </w:r>
          </w:p>
        </w:tc>
        <w:tc>
          <w:tcPr>
            <w:tcW w:w="1276" w:type="dxa"/>
            <w:shd w:val="clear" w:color="auto" w:fill="auto"/>
            <w:noWrap/>
            <w:vAlign w:val="bottom"/>
          </w:tcPr>
          <w:p w:rsidR="005437EC" w:rsidRPr="005437EC" w:rsidRDefault="005437EC">
            <w:pPr>
              <w:jc w:val="right"/>
              <w:rPr>
                <w:color w:val="000000"/>
              </w:rPr>
            </w:pPr>
            <w:r w:rsidRPr="005437EC">
              <w:rPr>
                <w:color w:val="000000"/>
              </w:rPr>
              <w:t>0,05</w:t>
            </w:r>
          </w:p>
        </w:tc>
        <w:tc>
          <w:tcPr>
            <w:tcW w:w="1225" w:type="dxa"/>
            <w:shd w:val="clear" w:color="auto" w:fill="auto"/>
            <w:noWrap/>
            <w:vAlign w:val="bottom"/>
          </w:tcPr>
          <w:p w:rsidR="005437EC" w:rsidRPr="005437EC" w:rsidRDefault="005437EC">
            <w:pPr>
              <w:jc w:val="right"/>
              <w:rPr>
                <w:color w:val="000000"/>
              </w:rPr>
            </w:pPr>
            <w:r w:rsidRPr="005437EC">
              <w:rPr>
                <w:color w:val="000000"/>
              </w:rPr>
              <w:t>120,00</w:t>
            </w:r>
          </w:p>
        </w:tc>
        <w:tc>
          <w:tcPr>
            <w:tcW w:w="1449" w:type="dxa"/>
            <w:shd w:val="clear" w:color="auto" w:fill="auto"/>
            <w:noWrap/>
            <w:vAlign w:val="bottom"/>
          </w:tcPr>
          <w:p w:rsidR="005437EC" w:rsidRPr="005437EC" w:rsidRDefault="005437EC">
            <w:pPr>
              <w:jc w:val="right"/>
              <w:rPr>
                <w:color w:val="000000"/>
              </w:rPr>
            </w:pPr>
            <w:r w:rsidRPr="005437EC">
              <w:rPr>
                <w:color w:val="000000"/>
              </w:rPr>
              <w:t>228,87</w:t>
            </w:r>
          </w:p>
        </w:tc>
        <w:tc>
          <w:tcPr>
            <w:tcW w:w="1409" w:type="dxa"/>
            <w:shd w:val="clear" w:color="auto" w:fill="auto"/>
            <w:noWrap/>
            <w:vAlign w:val="bottom"/>
          </w:tcPr>
          <w:p w:rsidR="005437EC" w:rsidRPr="005437EC" w:rsidRDefault="005437EC">
            <w:pPr>
              <w:jc w:val="right"/>
              <w:rPr>
                <w:color w:val="000000"/>
              </w:rPr>
            </w:pPr>
            <w:r w:rsidRPr="005437EC">
              <w:rPr>
                <w:color w:val="000000"/>
              </w:rPr>
              <w:t>0,406</w:t>
            </w:r>
          </w:p>
        </w:tc>
      </w:tr>
      <w:tr w:rsidR="005437EC" w:rsidRPr="005437EC" w:rsidTr="00B22940">
        <w:trPr>
          <w:trHeight w:val="300"/>
        </w:trPr>
        <w:tc>
          <w:tcPr>
            <w:tcW w:w="2694" w:type="dxa"/>
            <w:shd w:val="clear" w:color="auto" w:fill="auto"/>
            <w:noWrap/>
          </w:tcPr>
          <w:p w:rsidR="005437EC" w:rsidRPr="005437EC" w:rsidRDefault="005437EC">
            <w:pPr>
              <w:rPr>
                <w:color w:val="000000"/>
              </w:rPr>
            </w:pPr>
            <w:r w:rsidRPr="005437EC">
              <w:rPr>
                <w:color w:val="000000"/>
              </w:rPr>
              <w:t>Котельная "Текстильщик"</w:t>
            </w:r>
          </w:p>
        </w:tc>
        <w:tc>
          <w:tcPr>
            <w:tcW w:w="1215" w:type="dxa"/>
            <w:shd w:val="clear" w:color="auto" w:fill="auto"/>
            <w:noWrap/>
            <w:vAlign w:val="bottom"/>
          </w:tcPr>
          <w:p w:rsidR="005437EC" w:rsidRPr="005437EC" w:rsidRDefault="005437EC">
            <w:pPr>
              <w:jc w:val="right"/>
              <w:rPr>
                <w:color w:val="000000"/>
              </w:rPr>
            </w:pPr>
            <w:r w:rsidRPr="005437EC">
              <w:rPr>
                <w:color w:val="000000"/>
              </w:rPr>
              <w:t>0,51</w:t>
            </w:r>
          </w:p>
        </w:tc>
        <w:tc>
          <w:tcPr>
            <w:tcW w:w="1198" w:type="dxa"/>
            <w:shd w:val="clear" w:color="auto" w:fill="auto"/>
            <w:noWrap/>
            <w:vAlign w:val="bottom"/>
          </w:tcPr>
          <w:p w:rsidR="005437EC" w:rsidRPr="005437EC" w:rsidRDefault="005437EC">
            <w:pPr>
              <w:jc w:val="right"/>
              <w:rPr>
                <w:color w:val="000000"/>
              </w:rPr>
            </w:pPr>
            <w:r w:rsidRPr="005437EC">
              <w:rPr>
                <w:color w:val="000000"/>
              </w:rPr>
              <w:t>24,245</w:t>
            </w:r>
          </w:p>
        </w:tc>
        <w:tc>
          <w:tcPr>
            <w:tcW w:w="1226" w:type="dxa"/>
            <w:shd w:val="clear" w:color="auto" w:fill="auto"/>
            <w:noWrap/>
            <w:vAlign w:val="bottom"/>
          </w:tcPr>
          <w:p w:rsidR="005437EC" w:rsidRPr="005437EC" w:rsidRDefault="005437EC">
            <w:pPr>
              <w:jc w:val="right"/>
              <w:rPr>
                <w:color w:val="000000"/>
              </w:rPr>
            </w:pPr>
            <w:r w:rsidRPr="005437EC">
              <w:rPr>
                <w:color w:val="000000"/>
              </w:rPr>
              <w:t>210,94</w:t>
            </w:r>
          </w:p>
        </w:tc>
        <w:tc>
          <w:tcPr>
            <w:tcW w:w="1719" w:type="dxa"/>
            <w:shd w:val="clear" w:color="auto" w:fill="auto"/>
            <w:noWrap/>
            <w:vAlign w:val="bottom"/>
          </w:tcPr>
          <w:p w:rsidR="005437EC" w:rsidRPr="005437EC" w:rsidRDefault="005437EC">
            <w:pPr>
              <w:jc w:val="right"/>
              <w:rPr>
                <w:color w:val="000000"/>
              </w:rPr>
            </w:pPr>
            <w:r w:rsidRPr="005437EC">
              <w:rPr>
                <w:color w:val="000000"/>
              </w:rPr>
              <w:t>47,35</w:t>
            </w:r>
          </w:p>
        </w:tc>
        <w:tc>
          <w:tcPr>
            <w:tcW w:w="1304" w:type="dxa"/>
            <w:shd w:val="clear" w:color="auto" w:fill="auto"/>
            <w:noWrap/>
            <w:vAlign w:val="bottom"/>
          </w:tcPr>
          <w:p w:rsidR="005437EC" w:rsidRPr="005437EC" w:rsidRDefault="005437EC">
            <w:pPr>
              <w:jc w:val="right"/>
              <w:rPr>
                <w:color w:val="000000"/>
              </w:rPr>
            </w:pPr>
            <w:r w:rsidRPr="005437EC">
              <w:rPr>
                <w:color w:val="000000"/>
              </w:rPr>
              <w:t>158,51</w:t>
            </w:r>
          </w:p>
        </w:tc>
        <w:tc>
          <w:tcPr>
            <w:tcW w:w="1295" w:type="dxa"/>
            <w:shd w:val="clear" w:color="auto" w:fill="auto"/>
            <w:noWrap/>
            <w:vAlign w:val="bottom"/>
          </w:tcPr>
          <w:p w:rsidR="005437EC" w:rsidRPr="005437EC" w:rsidRDefault="005437EC">
            <w:pPr>
              <w:jc w:val="right"/>
              <w:rPr>
                <w:color w:val="000000"/>
              </w:rPr>
            </w:pPr>
            <w:r w:rsidRPr="005437EC">
              <w:rPr>
                <w:color w:val="000000"/>
              </w:rPr>
              <w:t>0,02</w:t>
            </w:r>
          </w:p>
        </w:tc>
        <w:tc>
          <w:tcPr>
            <w:tcW w:w="1276" w:type="dxa"/>
            <w:shd w:val="clear" w:color="auto" w:fill="auto"/>
            <w:noWrap/>
            <w:vAlign w:val="bottom"/>
          </w:tcPr>
          <w:p w:rsidR="005437EC" w:rsidRPr="005437EC" w:rsidRDefault="005437EC">
            <w:pPr>
              <w:jc w:val="right"/>
              <w:rPr>
                <w:color w:val="000000"/>
              </w:rPr>
            </w:pPr>
            <w:r w:rsidRPr="005437EC">
              <w:rPr>
                <w:color w:val="000000"/>
              </w:rPr>
              <w:t>0,05</w:t>
            </w:r>
          </w:p>
        </w:tc>
        <w:tc>
          <w:tcPr>
            <w:tcW w:w="1225" w:type="dxa"/>
            <w:shd w:val="clear" w:color="auto" w:fill="auto"/>
            <w:noWrap/>
            <w:vAlign w:val="bottom"/>
          </w:tcPr>
          <w:p w:rsidR="005437EC" w:rsidRPr="005437EC" w:rsidRDefault="005437EC">
            <w:pPr>
              <w:jc w:val="right"/>
              <w:rPr>
                <w:color w:val="000000"/>
              </w:rPr>
            </w:pPr>
            <w:r w:rsidRPr="005437EC">
              <w:rPr>
                <w:color w:val="000000"/>
              </w:rPr>
              <w:t>120,00</w:t>
            </w:r>
          </w:p>
        </w:tc>
        <w:tc>
          <w:tcPr>
            <w:tcW w:w="1449" w:type="dxa"/>
            <w:shd w:val="clear" w:color="auto" w:fill="auto"/>
            <w:noWrap/>
            <w:vAlign w:val="bottom"/>
          </w:tcPr>
          <w:p w:rsidR="005437EC" w:rsidRPr="005437EC" w:rsidRDefault="005437EC">
            <w:pPr>
              <w:jc w:val="right"/>
              <w:rPr>
                <w:color w:val="000000"/>
              </w:rPr>
            </w:pPr>
            <w:r w:rsidRPr="005437EC">
              <w:rPr>
                <w:color w:val="000000"/>
              </w:rPr>
              <w:t>179,99</w:t>
            </w:r>
          </w:p>
        </w:tc>
        <w:tc>
          <w:tcPr>
            <w:tcW w:w="1409" w:type="dxa"/>
            <w:shd w:val="clear" w:color="auto" w:fill="auto"/>
            <w:noWrap/>
            <w:vAlign w:val="bottom"/>
          </w:tcPr>
          <w:p w:rsidR="005437EC" w:rsidRPr="005437EC" w:rsidRDefault="005437EC">
            <w:pPr>
              <w:jc w:val="right"/>
              <w:rPr>
                <w:color w:val="000000"/>
              </w:rPr>
            </w:pPr>
            <w:r w:rsidRPr="005437EC">
              <w:rPr>
                <w:color w:val="000000"/>
              </w:rPr>
              <w:t>0,740</w:t>
            </w:r>
          </w:p>
        </w:tc>
      </w:tr>
      <w:tr w:rsidR="005437EC" w:rsidRPr="005437EC" w:rsidTr="00B22940">
        <w:trPr>
          <w:trHeight w:val="300"/>
        </w:trPr>
        <w:tc>
          <w:tcPr>
            <w:tcW w:w="2694" w:type="dxa"/>
            <w:shd w:val="clear" w:color="auto" w:fill="auto"/>
            <w:noWrap/>
          </w:tcPr>
          <w:p w:rsidR="005437EC" w:rsidRPr="005437EC" w:rsidRDefault="005437EC">
            <w:pPr>
              <w:rPr>
                <w:color w:val="000000"/>
              </w:rPr>
            </w:pPr>
            <w:r w:rsidRPr="005437EC">
              <w:rPr>
                <w:color w:val="000000"/>
              </w:rPr>
              <w:t>Котельная "Комитетский лес"</w:t>
            </w:r>
          </w:p>
        </w:tc>
        <w:tc>
          <w:tcPr>
            <w:tcW w:w="1215" w:type="dxa"/>
            <w:shd w:val="clear" w:color="auto" w:fill="auto"/>
            <w:noWrap/>
            <w:vAlign w:val="bottom"/>
          </w:tcPr>
          <w:p w:rsidR="005437EC" w:rsidRPr="005437EC" w:rsidRDefault="005437EC">
            <w:pPr>
              <w:jc w:val="right"/>
              <w:rPr>
                <w:color w:val="000000"/>
              </w:rPr>
            </w:pPr>
            <w:r w:rsidRPr="005437EC">
              <w:rPr>
                <w:color w:val="000000"/>
              </w:rPr>
              <w:t>0,35</w:t>
            </w:r>
          </w:p>
        </w:tc>
        <w:tc>
          <w:tcPr>
            <w:tcW w:w="1198" w:type="dxa"/>
            <w:shd w:val="clear" w:color="auto" w:fill="auto"/>
            <w:noWrap/>
            <w:vAlign w:val="bottom"/>
          </w:tcPr>
          <w:p w:rsidR="005437EC" w:rsidRPr="005437EC" w:rsidRDefault="005437EC">
            <w:pPr>
              <w:jc w:val="right"/>
              <w:rPr>
                <w:color w:val="000000"/>
              </w:rPr>
            </w:pPr>
            <w:r w:rsidRPr="005437EC">
              <w:rPr>
                <w:color w:val="000000"/>
              </w:rPr>
              <w:t>7,539</w:t>
            </w:r>
          </w:p>
        </w:tc>
        <w:tc>
          <w:tcPr>
            <w:tcW w:w="1226" w:type="dxa"/>
            <w:shd w:val="clear" w:color="auto" w:fill="auto"/>
            <w:noWrap/>
            <w:vAlign w:val="bottom"/>
          </w:tcPr>
          <w:p w:rsidR="005437EC" w:rsidRPr="005437EC" w:rsidRDefault="005437EC">
            <w:pPr>
              <w:jc w:val="right"/>
              <w:rPr>
                <w:color w:val="000000"/>
              </w:rPr>
            </w:pPr>
            <w:r w:rsidRPr="005437EC">
              <w:rPr>
                <w:color w:val="000000"/>
              </w:rPr>
              <w:t>68,57</w:t>
            </w:r>
          </w:p>
        </w:tc>
        <w:tc>
          <w:tcPr>
            <w:tcW w:w="1719" w:type="dxa"/>
            <w:shd w:val="clear" w:color="auto" w:fill="auto"/>
            <w:noWrap/>
            <w:vAlign w:val="bottom"/>
          </w:tcPr>
          <w:p w:rsidR="005437EC" w:rsidRPr="005437EC" w:rsidRDefault="005437EC">
            <w:pPr>
              <w:jc w:val="right"/>
              <w:rPr>
                <w:color w:val="000000"/>
              </w:rPr>
            </w:pPr>
            <w:r w:rsidRPr="005437EC">
              <w:rPr>
                <w:color w:val="000000"/>
              </w:rPr>
              <w:t>21,54</w:t>
            </w:r>
          </w:p>
        </w:tc>
        <w:tc>
          <w:tcPr>
            <w:tcW w:w="1304" w:type="dxa"/>
            <w:shd w:val="clear" w:color="auto" w:fill="auto"/>
            <w:noWrap/>
            <w:vAlign w:val="bottom"/>
          </w:tcPr>
          <w:p w:rsidR="005437EC" w:rsidRPr="005437EC" w:rsidRDefault="005437EC">
            <w:pPr>
              <w:jc w:val="right"/>
              <w:rPr>
                <w:color w:val="000000"/>
              </w:rPr>
            </w:pPr>
            <w:r w:rsidRPr="005437EC">
              <w:rPr>
                <w:color w:val="000000"/>
              </w:rPr>
              <w:t>49,63</w:t>
            </w:r>
          </w:p>
        </w:tc>
        <w:tc>
          <w:tcPr>
            <w:tcW w:w="1295" w:type="dxa"/>
            <w:shd w:val="clear" w:color="auto" w:fill="auto"/>
            <w:noWrap/>
            <w:vAlign w:val="bottom"/>
          </w:tcPr>
          <w:p w:rsidR="005437EC" w:rsidRPr="005437EC" w:rsidRDefault="005437EC">
            <w:pPr>
              <w:jc w:val="right"/>
              <w:rPr>
                <w:color w:val="000000"/>
              </w:rPr>
            </w:pPr>
            <w:r w:rsidRPr="005437EC">
              <w:rPr>
                <w:color w:val="000000"/>
              </w:rPr>
              <w:t>0,02</w:t>
            </w:r>
          </w:p>
        </w:tc>
        <w:tc>
          <w:tcPr>
            <w:tcW w:w="1276" w:type="dxa"/>
            <w:shd w:val="clear" w:color="auto" w:fill="auto"/>
            <w:noWrap/>
            <w:vAlign w:val="bottom"/>
          </w:tcPr>
          <w:p w:rsidR="005437EC" w:rsidRPr="005437EC" w:rsidRDefault="005437EC">
            <w:pPr>
              <w:jc w:val="right"/>
              <w:rPr>
                <w:color w:val="000000"/>
              </w:rPr>
            </w:pPr>
            <w:r w:rsidRPr="005437EC">
              <w:rPr>
                <w:color w:val="000000"/>
              </w:rPr>
              <w:t>0,05</w:t>
            </w:r>
          </w:p>
        </w:tc>
        <w:tc>
          <w:tcPr>
            <w:tcW w:w="1225" w:type="dxa"/>
            <w:shd w:val="clear" w:color="auto" w:fill="auto"/>
            <w:noWrap/>
            <w:vAlign w:val="bottom"/>
          </w:tcPr>
          <w:p w:rsidR="005437EC" w:rsidRPr="005437EC" w:rsidRDefault="005437EC">
            <w:pPr>
              <w:jc w:val="right"/>
              <w:rPr>
                <w:color w:val="000000"/>
              </w:rPr>
            </w:pPr>
            <w:r w:rsidRPr="005437EC">
              <w:rPr>
                <w:color w:val="000000"/>
              </w:rPr>
              <w:t>120,00</w:t>
            </w:r>
          </w:p>
        </w:tc>
        <w:tc>
          <w:tcPr>
            <w:tcW w:w="1449" w:type="dxa"/>
            <w:shd w:val="clear" w:color="auto" w:fill="auto"/>
            <w:noWrap/>
            <w:vAlign w:val="bottom"/>
          </w:tcPr>
          <w:p w:rsidR="005437EC" w:rsidRPr="005437EC" w:rsidRDefault="005437EC">
            <w:pPr>
              <w:jc w:val="right"/>
              <w:rPr>
                <w:color w:val="000000"/>
              </w:rPr>
            </w:pPr>
            <w:r w:rsidRPr="005437EC">
              <w:rPr>
                <w:color w:val="000000"/>
              </w:rPr>
              <w:t>209,81</w:t>
            </w:r>
          </w:p>
        </w:tc>
        <w:tc>
          <w:tcPr>
            <w:tcW w:w="1409" w:type="dxa"/>
            <w:shd w:val="clear" w:color="auto" w:fill="auto"/>
            <w:noWrap/>
            <w:vAlign w:val="bottom"/>
          </w:tcPr>
          <w:p w:rsidR="005437EC" w:rsidRPr="005437EC" w:rsidRDefault="005437EC">
            <w:pPr>
              <w:jc w:val="right"/>
              <w:rPr>
                <w:color w:val="000000"/>
              </w:rPr>
            </w:pPr>
            <w:r w:rsidRPr="005437EC">
              <w:rPr>
                <w:color w:val="000000"/>
              </w:rPr>
              <w:t>1,555</w:t>
            </w:r>
          </w:p>
        </w:tc>
      </w:tr>
      <w:tr w:rsidR="005437EC" w:rsidRPr="005437EC" w:rsidTr="00B22940">
        <w:trPr>
          <w:trHeight w:val="300"/>
        </w:trPr>
        <w:tc>
          <w:tcPr>
            <w:tcW w:w="2694" w:type="dxa"/>
            <w:shd w:val="clear" w:color="auto" w:fill="auto"/>
            <w:noWrap/>
          </w:tcPr>
          <w:p w:rsidR="005437EC" w:rsidRPr="005437EC" w:rsidRDefault="005437EC">
            <w:pPr>
              <w:rPr>
                <w:color w:val="000000"/>
              </w:rPr>
            </w:pPr>
            <w:r w:rsidRPr="005437EC">
              <w:rPr>
                <w:color w:val="000000"/>
              </w:rPr>
              <w:t xml:space="preserve">Котельная "Альфа </w:t>
            </w:r>
            <w:proofErr w:type="spellStart"/>
            <w:r w:rsidRPr="005437EC">
              <w:rPr>
                <w:color w:val="000000"/>
              </w:rPr>
              <w:t>Лаваль</w:t>
            </w:r>
            <w:proofErr w:type="spellEnd"/>
            <w:r w:rsidRPr="005437EC">
              <w:rPr>
                <w:color w:val="000000"/>
              </w:rPr>
              <w:t>"</w:t>
            </w:r>
          </w:p>
        </w:tc>
        <w:tc>
          <w:tcPr>
            <w:tcW w:w="1215" w:type="dxa"/>
            <w:shd w:val="clear" w:color="auto" w:fill="auto"/>
            <w:noWrap/>
            <w:vAlign w:val="bottom"/>
          </w:tcPr>
          <w:p w:rsidR="005437EC" w:rsidRPr="005437EC" w:rsidRDefault="005437EC">
            <w:pPr>
              <w:jc w:val="right"/>
              <w:rPr>
                <w:color w:val="000000"/>
              </w:rPr>
            </w:pPr>
            <w:r w:rsidRPr="005437EC">
              <w:rPr>
                <w:color w:val="000000"/>
              </w:rPr>
              <w:t>0,92</w:t>
            </w:r>
          </w:p>
        </w:tc>
        <w:tc>
          <w:tcPr>
            <w:tcW w:w="1198" w:type="dxa"/>
            <w:shd w:val="clear" w:color="auto" w:fill="auto"/>
            <w:noWrap/>
            <w:vAlign w:val="bottom"/>
          </w:tcPr>
          <w:p w:rsidR="005437EC" w:rsidRPr="005437EC" w:rsidRDefault="005437EC">
            <w:pPr>
              <w:jc w:val="right"/>
              <w:rPr>
                <w:color w:val="000000"/>
              </w:rPr>
            </w:pPr>
            <w:r w:rsidRPr="005437EC">
              <w:rPr>
                <w:color w:val="000000"/>
              </w:rPr>
              <w:t>24,686</w:t>
            </w:r>
          </w:p>
        </w:tc>
        <w:tc>
          <w:tcPr>
            <w:tcW w:w="1226" w:type="dxa"/>
            <w:shd w:val="clear" w:color="auto" w:fill="auto"/>
            <w:noWrap/>
            <w:vAlign w:val="bottom"/>
          </w:tcPr>
          <w:p w:rsidR="005437EC" w:rsidRPr="005437EC" w:rsidRDefault="005437EC">
            <w:pPr>
              <w:jc w:val="right"/>
              <w:rPr>
                <w:color w:val="000000"/>
              </w:rPr>
            </w:pPr>
            <w:r w:rsidRPr="005437EC">
              <w:rPr>
                <w:color w:val="000000"/>
              </w:rPr>
              <w:t>255,43</w:t>
            </w:r>
          </w:p>
        </w:tc>
        <w:tc>
          <w:tcPr>
            <w:tcW w:w="1719" w:type="dxa"/>
            <w:shd w:val="clear" w:color="auto" w:fill="auto"/>
            <w:noWrap/>
            <w:vAlign w:val="bottom"/>
          </w:tcPr>
          <w:p w:rsidR="005437EC" w:rsidRPr="005437EC" w:rsidRDefault="005437EC">
            <w:pPr>
              <w:jc w:val="right"/>
              <w:rPr>
                <w:color w:val="000000"/>
              </w:rPr>
            </w:pPr>
            <w:r w:rsidRPr="005437EC">
              <w:rPr>
                <w:color w:val="000000"/>
              </w:rPr>
              <w:t>26,83</w:t>
            </w:r>
          </w:p>
        </w:tc>
        <w:tc>
          <w:tcPr>
            <w:tcW w:w="1304" w:type="dxa"/>
            <w:shd w:val="clear" w:color="auto" w:fill="auto"/>
            <w:noWrap/>
            <w:vAlign w:val="bottom"/>
          </w:tcPr>
          <w:p w:rsidR="005437EC" w:rsidRPr="005437EC" w:rsidRDefault="005437EC">
            <w:pPr>
              <w:jc w:val="right"/>
              <w:rPr>
                <w:color w:val="000000"/>
              </w:rPr>
            </w:pPr>
            <w:r w:rsidRPr="005437EC">
              <w:rPr>
                <w:color w:val="000000"/>
              </w:rPr>
              <w:t>49,71</w:t>
            </w:r>
          </w:p>
        </w:tc>
        <w:tc>
          <w:tcPr>
            <w:tcW w:w="1295" w:type="dxa"/>
            <w:shd w:val="clear" w:color="auto" w:fill="auto"/>
            <w:noWrap/>
            <w:vAlign w:val="bottom"/>
          </w:tcPr>
          <w:p w:rsidR="005437EC" w:rsidRPr="005437EC" w:rsidRDefault="005437EC">
            <w:pPr>
              <w:jc w:val="right"/>
              <w:rPr>
                <w:color w:val="000000"/>
              </w:rPr>
            </w:pPr>
            <w:r w:rsidRPr="005437EC">
              <w:rPr>
                <w:color w:val="000000"/>
              </w:rPr>
              <w:t>0,02</w:t>
            </w:r>
          </w:p>
        </w:tc>
        <w:tc>
          <w:tcPr>
            <w:tcW w:w="1276" w:type="dxa"/>
            <w:shd w:val="clear" w:color="auto" w:fill="auto"/>
            <w:noWrap/>
            <w:vAlign w:val="bottom"/>
          </w:tcPr>
          <w:p w:rsidR="005437EC" w:rsidRPr="005437EC" w:rsidRDefault="005437EC">
            <w:pPr>
              <w:jc w:val="right"/>
              <w:rPr>
                <w:color w:val="000000"/>
              </w:rPr>
            </w:pPr>
            <w:r w:rsidRPr="005437EC">
              <w:rPr>
                <w:color w:val="000000"/>
              </w:rPr>
              <w:t>0,05</w:t>
            </w:r>
          </w:p>
        </w:tc>
        <w:tc>
          <w:tcPr>
            <w:tcW w:w="1225" w:type="dxa"/>
            <w:shd w:val="clear" w:color="auto" w:fill="auto"/>
            <w:noWrap/>
            <w:vAlign w:val="bottom"/>
          </w:tcPr>
          <w:p w:rsidR="005437EC" w:rsidRPr="005437EC" w:rsidRDefault="005437EC">
            <w:pPr>
              <w:jc w:val="right"/>
              <w:rPr>
                <w:color w:val="000000"/>
              </w:rPr>
            </w:pPr>
            <w:r w:rsidRPr="005437EC">
              <w:rPr>
                <w:color w:val="000000"/>
              </w:rPr>
              <w:t>120,00</w:t>
            </w:r>
          </w:p>
        </w:tc>
        <w:tc>
          <w:tcPr>
            <w:tcW w:w="1449" w:type="dxa"/>
            <w:shd w:val="clear" w:color="auto" w:fill="auto"/>
            <w:noWrap/>
            <w:vAlign w:val="bottom"/>
          </w:tcPr>
          <w:p w:rsidR="005437EC" w:rsidRPr="005437EC" w:rsidRDefault="005437EC">
            <w:pPr>
              <w:jc w:val="right"/>
              <w:rPr>
                <w:color w:val="000000"/>
              </w:rPr>
            </w:pPr>
            <w:r w:rsidRPr="005437EC">
              <w:rPr>
                <w:color w:val="000000"/>
              </w:rPr>
              <w:t>257,49</w:t>
            </w:r>
          </w:p>
        </w:tc>
        <w:tc>
          <w:tcPr>
            <w:tcW w:w="1409" w:type="dxa"/>
            <w:shd w:val="clear" w:color="auto" w:fill="auto"/>
            <w:noWrap/>
            <w:vAlign w:val="bottom"/>
          </w:tcPr>
          <w:p w:rsidR="005437EC" w:rsidRPr="005437EC" w:rsidRDefault="005437EC">
            <w:pPr>
              <w:jc w:val="right"/>
              <w:rPr>
                <w:color w:val="000000"/>
              </w:rPr>
            </w:pPr>
            <w:r w:rsidRPr="005437EC">
              <w:rPr>
                <w:color w:val="000000"/>
              </w:rPr>
              <w:t>0,931</w:t>
            </w:r>
          </w:p>
        </w:tc>
      </w:tr>
    </w:tbl>
    <w:p w:rsidR="006B026C" w:rsidRDefault="006B026C" w:rsidP="005437EC">
      <w:pPr>
        <w:sectPr w:rsidR="006B026C" w:rsidSect="00937F4A">
          <w:pgSz w:w="16838" w:h="11906" w:orient="landscape"/>
          <w:pgMar w:top="1134" w:right="1134" w:bottom="851" w:left="1134" w:header="709" w:footer="709" w:gutter="0"/>
          <w:cols w:space="708"/>
          <w:docGrid w:linePitch="360"/>
        </w:sectPr>
      </w:pPr>
    </w:p>
    <w:p w:rsidR="00353B82" w:rsidRDefault="00353B82" w:rsidP="00353B82">
      <w:pPr>
        <w:pStyle w:val="1"/>
        <w:numPr>
          <w:ilvl w:val="0"/>
          <w:numId w:val="2"/>
        </w:numPr>
        <w:spacing w:before="0" w:line="360" w:lineRule="auto"/>
        <w:jc w:val="both"/>
        <w:rPr>
          <w:rFonts w:ascii="Times New Roman" w:hAnsi="Times New Roman" w:cs="Times New Roman"/>
          <w:color w:val="auto"/>
        </w:rPr>
      </w:pPr>
      <w:bookmarkStart w:id="4" w:name="_Toc362692563"/>
      <w:bookmarkStart w:id="5" w:name="_Toc388818006"/>
      <w:r>
        <w:rPr>
          <w:rFonts w:ascii="Times New Roman" w:hAnsi="Times New Roman" w:cs="Times New Roman"/>
          <w:color w:val="auto"/>
        </w:rPr>
        <w:lastRenderedPageBreak/>
        <w:t>Предложения по строительству и реконструкции источников тепловой энергии</w:t>
      </w:r>
      <w:bookmarkEnd w:id="4"/>
      <w:bookmarkEnd w:id="5"/>
    </w:p>
    <w:p w:rsidR="006648DA" w:rsidRDefault="006648DA" w:rsidP="006648DA">
      <w:pPr>
        <w:pStyle w:val="Default"/>
        <w:spacing w:line="360" w:lineRule="auto"/>
        <w:ind w:firstLine="708"/>
        <w:jc w:val="both"/>
        <w:rPr>
          <w:rFonts w:ascii="Times New Roman" w:hAnsi="Times New Roman" w:cs="Times New Roman"/>
          <w:sz w:val="28"/>
          <w:szCs w:val="28"/>
        </w:rPr>
      </w:pPr>
    </w:p>
    <w:p w:rsidR="006648DA" w:rsidRPr="00C26CAF" w:rsidRDefault="006648DA" w:rsidP="006648DA">
      <w:pPr>
        <w:pStyle w:val="Default"/>
        <w:spacing w:line="360" w:lineRule="auto"/>
        <w:ind w:firstLine="708"/>
        <w:jc w:val="both"/>
        <w:rPr>
          <w:rFonts w:ascii="Times New Roman" w:hAnsi="Times New Roman" w:cs="Times New Roman"/>
          <w:sz w:val="28"/>
          <w:szCs w:val="28"/>
        </w:rPr>
      </w:pPr>
      <w:r w:rsidRPr="00C26CAF">
        <w:rPr>
          <w:rFonts w:ascii="Times New Roman" w:hAnsi="Times New Roman" w:cs="Times New Roman"/>
          <w:sz w:val="28"/>
          <w:szCs w:val="28"/>
        </w:rPr>
        <w:t xml:space="preserve">Подходы к разработке стратегии количественного развития генерирующих мощностей изначально сформированы, исходя из данных проекта Генерального плана </w:t>
      </w:r>
      <w:r w:rsidR="00F177F9">
        <w:rPr>
          <w:rFonts w:ascii="Times New Roman" w:hAnsi="Times New Roman" w:cs="Times New Roman"/>
          <w:sz w:val="28"/>
          <w:szCs w:val="28"/>
        </w:rPr>
        <w:t>города</w:t>
      </w:r>
      <w:r w:rsidRPr="00C26CAF">
        <w:rPr>
          <w:rFonts w:ascii="Times New Roman" w:hAnsi="Times New Roman" w:cs="Times New Roman"/>
          <w:sz w:val="28"/>
          <w:szCs w:val="28"/>
        </w:rPr>
        <w:t xml:space="preserve">  </w:t>
      </w:r>
      <w:r w:rsidR="00F177F9">
        <w:rPr>
          <w:rFonts w:ascii="Times New Roman" w:hAnsi="Times New Roman" w:cs="Times New Roman"/>
          <w:sz w:val="28"/>
          <w:szCs w:val="28"/>
        </w:rPr>
        <w:t>Королев</w:t>
      </w:r>
      <w:r w:rsidRPr="00C26CAF">
        <w:rPr>
          <w:rFonts w:ascii="Times New Roman" w:hAnsi="Times New Roman" w:cs="Times New Roman"/>
          <w:sz w:val="28"/>
          <w:szCs w:val="28"/>
        </w:rPr>
        <w:t xml:space="preserve">, с учетом интенсивности строительства нового жилищного фонда, развития социальной инфраструктуры, конкретной ситуации сложившейся в </w:t>
      </w:r>
      <w:r w:rsidR="00CC143D">
        <w:rPr>
          <w:rFonts w:ascii="Times New Roman" w:hAnsi="Times New Roman" w:cs="Times New Roman"/>
          <w:sz w:val="28"/>
          <w:szCs w:val="28"/>
        </w:rPr>
        <w:t>городе</w:t>
      </w:r>
      <w:r w:rsidRPr="00C26CAF">
        <w:rPr>
          <w:rFonts w:ascii="Times New Roman" w:hAnsi="Times New Roman" w:cs="Times New Roman"/>
          <w:sz w:val="28"/>
          <w:szCs w:val="28"/>
        </w:rPr>
        <w:t xml:space="preserve"> с источниками теплоснабжения. При этом учитывались выявленные дефициты тепловой мощности. Стратегия развития генерирующих мощностей и принятие решения формировалась поэтапно. </w:t>
      </w:r>
    </w:p>
    <w:p w:rsidR="006648DA" w:rsidRDefault="006648DA" w:rsidP="006648DA">
      <w:pPr>
        <w:spacing w:line="360" w:lineRule="auto"/>
        <w:ind w:firstLine="708"/>
        <w:jc w:val="both"/>
        <w:rPr>
          <w:sz w:val="28"/>
          <w:szCs w:val="28"/>
        </w:rPr>
      </w:pPr>
      <w:r w:rsidRPr="00C26CAF">
        <w:rPr>
          <w:sz w:val="28"/>
          <w:szCs w:val="28"/>
        </w:rPr>
        <w:t xml:space="preserve">На первом этапе осуществлялось уточнение текущих тепловых нагрузок и расчет перспективных, выделение зон теплопотребления. На втором этапе разрабатывались сценарии реконструкции действующих источников тепловой энергии с рассмотрением возможности  их расширения с целью увеличения тепловой мощности. На третьем этапе определялись перспективные зоны действия планируемых к строительству новых источников тепловой энергии, </w:t>
      </w:r>
      <w:proofErr w:type="gramStart"/>
      <w:r w:rsidRPr="00C26CAF">
        <w:rPr>
          <w:sz w:val="28"/>
          <w:szCs w:val="28"/>
        </w:rPr>
        <w:t>уточнялись перспективные тепловые нагрузи</w:t>
      </w:r>
      <w:proofErr w:type="gramEnd"/>
      <w:r w:rsidRPr="00C26CAF">
        <w:rPr>
          <w:sz w:val="28"/>
          <w:szCs w:val="28"/>
        </w:rPr>
        <w:t xml:space="preserve"> в планируемой зоне их действия с учетом возможности ее расширения на сопряженные зоны действия существующих котельных и их трансформация (перевод в пиковый режим, перевод в холодный резерв, демонтаж). На четвертом этапе определялась загрузка реконструируемых источников с тепловой энергии с неизменяемой зоной их действия. На пятом этапе определялась возможность </w:t>
      </w:r>
      <w:proofErr w:type="gramStart"/>
      <w:r w:rsidRPr="00C26CAF">
        <w:rPr>
          <w:sz w:val="28"/>
          <w:szCs w:val="28"/>
        </w:rPr>
        <w:t>расширения зоны действия реконструируемых источников тепловой энергии</w:t>
      </w:r>
      <w:proofErr w:type="gramEnd"/>
      <w:r w:rsidRPr="00C26CAF">
        <w:rPr>
          <w:sz w:val="28"/>
          <w:szCs w:val="28"/>
        </w:rPr>
        <w:t xml:space="preserve"> на зоны действия существующих котельных. </w:t>
      </w:r>
    </w:p>
    <w:p w:rsidR="00B00DDA" w:rsidRDefault="00B00DDA" w:rsidP="00B00DDA">
      <w:pPr>
        <w:pStyle w:val="2"/>
        <w:spacing w:before="0"/>
        <w:ind w:firstLine="708"/>
        <w:jc w:val="both"/>
        <w:rPr>
          <w:rFonts w:ascii="Times New Roman" w:hAnsi="Times New Roman" w:cs="Times New Roman"/>
          <w:i/>
          <w:color w:val="auto"/>
          <w:sz w:val="28"/>
          <w:szCs w:val="28"/>
        </w:rPr>
      </w:pPr>
      <w:bookmarkStart w:id="6" w:name="_Toc363633477"/>
      <w:bookmarkStart w:id="7" w:name="_Toc367781046"/>
    </w:p>
    <w:p w:rsidR="00D45200" w:rsidRPr="00D45200" w:rsidRDefault="00D45200" w:rsidP="00D45200"/>
    <w:p w:rsidR="00B00DDA" w:rsidRDefault="00B00DDA" w:rsidP="00A6696F">
      <w:pPr>
        <w:pStyle w:val="2"/>
        <w:numPr>
          <w:ilvl w:val="1"/>
          <w:numId w:val="2"/>
        </w:numPr>
        <w:spacing w:before="0" w:line="360" w:lineRule="auto"/>
        <w:jc w:val="both"/>
        <w:rPr>
          <w:rFonts w:ascii="Times New Roman" w:hAnsi="Times New Roman" w:cs="Times New Roman"/>
          <w:i/>
          <w:color w:val="auto"/>
          <w:sz w:val="28"/>
          <w:szCs w:val="28"/>
        </w:rPr>
      </w:pPr>
      <w:bookmarkStart w:id="8" w:name="_Toc388818007"/>
      <w:r w:rsidRPr="00144CCC">
        <w:rPr>
          <w:rFonts w:ascii="Times New Roman" w:hAnsi="Times New Roman" w:cs="Times New Roman"/>
          <w:i/>
          <w:color w:val="auto"/>
          <w:sz w:val="28"/>
          <w:szCs w:val="28"/>
        </w:rPr>
        <w:t>Предложения по строительству</w:t>
      </w:r>
      <w:r w:rsidR="00BE69AD">
        <w:rPr>
          <w:rFonts w:ascii="Times New Roman" w:hAnsi="Times New Roman" w:cs="Times New Roman"/>
          <w:i/>
          <w:color w:val="auto"/>
          <w:sz w:val="28"/>
          <w:szCs w:val="28"/>
        </w:rPr>
        <w:t xml:space="preserve"> новых</w:t>
      </w:r>
      <w:r w:rsidRPr="00144CCC">
        <w:rPr>
          <w:rFonts w:ascii="Times New Roman" w:hAnsi="Times New Roman" w:cs="Times New Roman"/>
          <w:i/>
          <w:color w:val="auto"/>
          <w:sz w:val="28"/>
          <w:szCs w:val="28"/>
        </w:rPr>
        <w:t xml:space="preserve"> источников тепловой энергии</w:t>
      </w:r>
      <w:bookmarkEnd w:id="6"/>
      <w:bookmarkEnd w:id="7"/>
      <w:r>
        <w:rPr>
          <w:rFonts w:ascii="Times New Roman" w:hAnsi="Times New Roman" w:cs="Times New Roman"/>
          <w:i/>
          <w:color w:val="auto"/>
          <w:sz w:val="28"/>
          <w:szCs w:val="28"/>
        </w:rPr>
        <w:t>, обеспечивающих перспективную тепловую нагрузку</w:t>
      </w:r>
      <w:bookmarkEnd w:id="8"/>
      <w:r>
        <w:rPr>
          <w:rFonts w:ascii="Times New Roman" w:hAnsi="Times New Roman" w:cs="Times New Roman"/>
          <w:i/>
          <w:color w:val="auto"/>
          <w:sz w:val="28"/>
          <w:szCs w:val="28"/>
        </w:rPr>
        <w:t xml:space="preserve"> </w:t>
      </w:r>
    </w:p>
    <w:p w:rsidR="00B00DDA" w:rsidRDefault="0075767F" w:rsidP="0075767F">
      <w:pPr>
        <w:pStyle w:val="Style7"/>
        <w:widowControl/>
        <w:spacing w:line="360" w:lineRule="auto"/>
        <w:rPr>
          <w:rStyle w:val="FontStyle124"/>
          <w:rFonts w:ascii="Times New Roman" w:hAnsi="Times New Roman" w:cs="Times New Roman"/>
          <w:sz w:val="28"/>
          <w:szCs w:val="28"/>
        </w:rPr>
      </w:pPr>
      <w:r>
        <w:rPr>
          <w:rStyle w:val="FontStyle124"/>
          <w:rFonts w:ascii="Times New Roman" w:hAnsi="Times New Roman" w:cs="Times New Roman"/>
          <w:sz w:val="28"/>
          <w:szCs w:val="28"/>
        </w:rPr>
        <w:t xml:space="preserve">В результате </w:t>
      </w:r>
      <w:proofErr w:type="gramStart"/>
      <w:r>
        <w:rPr>
          <w:rStyle w:val="FontStyle124"/>
          <w:rFonts w:ascii="Times New Roman" w:hAnsi="Times New Roman" w:cs="Times New Roman"/>
          <w:sz w:val="28"/>
          <w:szCs w:val="28"/>
        </w:rPr>
        <w:t>сопоставления балансов располагаемых мощностей существующих источников тепловой энергии</w:t>
      </w:r>
      <w:proofErr w:type="gramEnd"/>
      <w:r>
        <w:rPr>
          <w:rStyle w:val="FontStyle124"/>
          <w:rFonts w:ascii="Times New Roman" w:hAnsi="Times New Roman" w:cs="Times New Roman"/>
          <w:sz w:val="28"/>
          <w:szCs w:val="28"/>
        </w:rPr>
        <w:t xml:space="preserve"> и перспективных подключаемых нагрузок установлена потребность развивающихся микрорайон</w:t>
      </w:r>
      <w:r w:rsidR="00CC216C">
        <w:rPr>
          <w:rStyle w:val="FontStyle124"/>
          <w:rFonts w:ascii="Times New Roman" w:hAnsi="Times New Roman" w:cs="Times New Roman"/>
          <w:sz w:val="28"/>
          <w:szCs w:val="28"/>
        </w:rPr>
        <w:t>а</w:t>
      </w:r>
      <w:r>
        <w:rPr>
          <w:rStyle w:val="FontStyle124"/>
          <w:rFonts w:ascii="Times New Roman" w:hAnsi="Times New Roman" w:cs="Times New Roman"/>
          <w:sz w:val="28"/>
          <w:szCs w:val="28"/>
        </w:rPr>
        <w:t xml:space="preserve"> </w:t>
      </w:r>
      <w:r w:rsidR="00CC216C">
        <w:rPr>
          <w:rStyle w:val="FontStyle124"/>
          <w:rFonts w:ascii="Times New Roman" w:hAnsi="Times New Roman" w:cs="Times New Roman"/>
          <w:sz w:val="28"/>
          <w:szCs w:val="28"/>
        </w:rPr>
        <w:t xml:space="preserve">«Первомайский», </w:t>
      </w:r>
      <w:r w:rsidR="00CC216C">
        <w:rPr>
          <w:rStyle w:val="FontStyle124"/>
          <w:rFonts w:ascii="Times New Roman" w:hAnsi="Times New Roman" w:cs="Times New Roman"/>
          <w:sz w:val="28"/>
          <w:szCs w:val="28"/>
        </w:rPr>
        <w:lastRenderedPageBreak/>
        <w:t xml:space="preserve">микрорайона «Текстильщик» и микрорайона по ул. Исаева </w:t>
      </w:r>
      <w:r>
        <w:rPr>
          <w:rStyle w:val="FontStyle124"/>
          <w:rFonts w:ascii="Times New Roman" w:hAnsi="Times New Roman" w:cs="Times New Roman"/>
          <w:sz w:val="28"/>
          <w:szCs w:val="28"/>
        </w:rPr>
        <w:t xml:space="preserve">в новых источниках тепловой энергии. </w:t>
      </w:r>
    </w:p>
    <w:p w:rsidR="00CC216C" w:rsidRPr="00610C91" w:rsidRDefault="00CC216C" w:rsidP="00CC216C">
      <w:pPr>
        <w:autoSpaceDE w:val="0"/>
        <w:autoSpaceDN w:val="0"/>
        <w:adjustRightInd w:val="0"/>
        <w:spacing w:line="360" w:lineRule="auto"/>
        <w:ind w:firstLine="709"/>
        <w:jc w:val="both"/>
        <w:rPr>
          <w:sz w:val="28"/>
          <w:szCs w:val="28"/>
        </w:rPr>
      </w:pPr>
      <w:r w:rsidRPr="00610C91">
        <w:rPr>
          <w:sz w:val="28"/>
          <w:szCs w:val="28"/>
        </w:rPr>
        <w:t xml:space="preserve">При определении расчетной мощности котельной необходимо руководствоваться положениями «СП 89.13330.2012. Свод правил. Котельные установки. Актуализированная редакция СНиП II-35-76», утвержденных  Приказом </w:t>
      </w:r>
      <w:proofErr w:type="spellStart"/>
      <w:r w:rsidRPr="00610C91">
        <w:rPr>
          <w:sz w:val="28"/>
          <w:szCs w:val="28"/>
        </w:rPr>
        <w:t>Минрегиона</w:t>
      </w:r>
      <w:proofErr w:type="spellEnd"/>
      <w:r w:rsidRPr="00610C91">
        <w:rPr>
          <w:sz w:val="28"/>
          <w:szCs w:val="28"/>
        </w:rPr>
        <w:t xml:space="preserve"> России от 30.06.2012 г. № 281.  </w:t>
      </w:r>
    </w:p>
    <w:p w:rsidR="00CC216C" w:rsidRPr="00610C91" w:rsidRDefault="00CC216C" w:rsidP="00CC216C">
      <w:pPr>
        <w:autoSpaceDE w:val="0"/>
        <w:autoSpaceDN w:val="0"/>
        <w:adjustRightInd w:val="0"/>
        <w:spacing w:line="360" w:lineRule="auto"/>
        <w:ind w:firstLine="709"/>
        <w:jc w:val="both"/>
        <w:rPr>
          <w:sz w:val="28"/>
          <w:szCs w:val="28"/>
        </w:rPr>
      </w:pPr>
      <w:r w:rsidRPr="00610C91">
        <w:rPr>
          <w:sz w:val="28"/>
          <w:szCs w:val="28"/>
        </w:rPr>
        <w:t>Согласно п. 4.11. СП 89.13330.2012.</w:t>
      </w:r>
      <w:bookmarkStart w:id="9" w:name="Par0"/>
      <w:bookmarkEnd w:id="9"/>
      <w:r w:rsidRPr="00610C91">
        <w:rPr>
          <w:sz w:val="28"/>
          <w:szCs w:val="28"/>
        </w:rPr>
        <w:t xml:space="preserve"> расчетная тепловая мощность котельной определяется как сумма максимальных часовых расходов тепловой энергии на отопление, вентиляцию и кондиционирование, средних часовых расходов тепловой энергии на горячее водоснабжение и расходов тепловой энергии на технологические цели. При определении расчетной тепловой мощности котельной должны учитываться также расходы тепловой энергии на собственные нужды котельной, потери в котельной и в тепловых сетях с учетом энергетической эффективности системы.</w:t>
      </w:r>
    </w:p>
    <w:p w:rsidR="00CC216C" w:rsidRDefault="00CC216C" w:rsidP="00CC216C">
      <w:pPr>
        <w:autoSpaceDE w:val="0"/>
        <w:autoSpaceDN w:val="0"/>
        <w:adjustRightInd w:val="0"/>
        <w:spacing w:line="360" w:lineRule="auto"/>
        <w:ind w:firstLine="709"/>
        <w:jc w:val="both"/>
        <w:rPr>
          <w:sz w:val="28"/>
          <w:szCs w:val="28"/>
        </w:rPr>
      </w:pPr>
      <w:r w:rsidRPr="00610C91">
        <w:rPr>
          <w:sz w:val="28"/>
          <w:szCs w:val="28"/>
        </w:rPr>
        <w:t xml:space="preserve">Таким образом, расчетная мощность оборудования с учетом подключения перспективных мощностей и мероприятий энергосбережения сетевого хозяйства к 2028 году должна составить по Котельной </w:t>
      </w:r>
      <w:r>
        <w:rPr>
          <w:sz w:val="28"/>
          <w:szCs w:val="28"/>
        </w:rPr>
        <w:t>микрорайона ул. Исаева</w:t>
      </w:r>
      <w:r w:rsidRPr="00610C91">
        <w:rPr>
          <w:sz w:val="28"/>
          <w:szCs w:val="28"/>
        </w:rPr>
        <w:t xml:space="preserve"> –  </w:t>
      </w:r>
      <w:r>
        <w:rPr>
          <w:sz w:val="28"/>
          <w:szCs w:val="28"/>
        </w:rPr>
        <w:t>9</w:t>
      </w:r>
      <w:r w:rsidRPr="00610C91">
        <w:rPr>
          <w:sz w:val="28"/>
          <w:szCs w:val="28"/>
        </w:rPr>
        <w:t xml:space="preserve"> Гкал/</w:t>
      </w:r>
      <w:proofErr w:type="gramStart"/>
      <w:r w:rsidRPr="00610C91">
        <w:rPr>
          <w:sz w:val="28"/>
          <w:szCs w:val="28"/>
        </w:rPr>
        <w:t>ч</w:t>
      </w:r>
      <w:proofErr w:type="gramEnd"/>
      <w:r>
        <w:rPr>
          <w:sz w:val="28"/>
          <w:szCs w:val="28"/>
        </w:rPr>
        <w:t>;  по Котельной микрорайона «Текстильщик» – 5 Гкал/ч; по Котельной микрорайона «Первомайский» – 20,0 Гкал/ч.</w:t>
      </w:r>
    </w:p>
    <w:p w:rsidR="00CC216C" w:rsidRPr="00610C91" w:rsidRDefault="00CC216C" w:rsidP="00CC216C">
      <w:pPr>
        <w:autoSpaceDE w:val="0"/>
        <w:autoSpaceDN w:val="0"/>
        <w:adjustRightInd w:val="0"/>
        <w:spacing w:line="360" w:lineRule="auto"/>
        <w:ind w:firstLine="540"/>
        <w:jc w:val="both"/>
        <w:rPr>
          <w:sz w:val="28"/>
          <w:szCs w:val="28"/>
        </w:rPr>
      </w:pPr>
      <w:r w:rsidRPr="00610C91">
        <w:rPr>
          <w:sz w:val="28"/>
          <w:szCs w:val="28"/>
        </w:rPr>
        <w:t>Согласно п. 4.14. СП 89.13330.2012. Число и производительность котлов, установленных в котельной, следует выбирать, обеспечивая:</w:t>
      </w:r>
    </w:p>
    <w:p w:rsidR="00CC216C" w:rsidRPr="00610C91" w:rsidRDefault="00CC216C" w:rsidP="00CC216C">
      <w:pPr>
        <w:autoSpaceDE w:val="0"/>
        <w:autoSpaceDN w:val="0"/>
        <w:adjustRightInd w:val="0"/>
        <w:spacing w:line="360" w:lineRule="auto"/>
        <w:ind w:firstLine="540"/>
        <w:jc w:val="both"/>
        <w:rPr>
          <w:sz w:val="28"/>
          <w:szCs w:val="28"/>
        </w:rPr>
      </w:pPr>
      <w:r w:rsidRPr="00610C91">
        <w:rPr>
          <w:sz w:val="28"/>
          <w:szCs w:val="28"/>
        </w:rPr>
        <w:t>расчетную производительность (тепловую мощность котельной) согласно п. 4.11. СП 89.13330.2012.;</w:t>
      </w:r>
    </w:p>
    <w:p w:rsidR="00CC216C" w:rsidRPr="00610C91" w:rsidRDefault="00CC216C" w:rsidP="00CC216C">
      <w:pPr>
        <w:autoSpaceDE w:val="0"/>
        <w:autoSpaceDN w:val="0"/>
        <w:adjustRightInd w:val="0"/>
        <w:spacing w:line="360" w:lineRule="auto"/>
        <w:ind w:firstLine="540"/>
        <w:jc w:val="both"/>
        <w:rPr>
          <w:sz w:val="28"/>
          <w:szCs w:val="28"/>
        </w:rPr>
      </w:pPr>
      <w:r w:rsidRPr="00610C91">
        <w:rPr>
          <w:sz w:val="28"/>
          <w:szCs w:val="28"/>
        </w:rPr>
        <w:t>стабильную работу котлов при минимально допустимой нагрузке в теплый период года.</w:t>
      </w:r>
    </w:p>
    <w:p w:rsidR="00CC216C" w:rsidRDefault="00CC216C" w:rsidP="00CC216C">
      <w:pPr>
        <w:autoSpaceDE w:val="0"/>
        <w:autoSpaceDN w:val="0"/>
        <w:adjustRightInd w:val="0"/>
        <w:spacing w:line="360" w:lineRule="auto"/>
        <w:ind w:firstLine="567"/>
        <w:jc w:val="both"/>
        <w:rPr>
          <w:sz w:val="28"/>
          <w:szCs w:val="28"/>
        </w:rPr>
      </w:pPr>
      <w:r w:rsidRPr="00610C91">
        <w:rPr>
          <w:sz w:val="28"/>
          <w:szCs w:val="28"/>
        </w:rPr>
        <w:t>При выходе из строя одного котла, независимо от категории котельной, количество тепловой энергии, отпускаемой потребителям, должно обеспечиваться в соответствии с требованиями СП 124.13330.2012. Число котлов, устанавливаемых в котельных, и их производительность следует определять на основании технико-экономических расчетов.</w:t>
      </w:r>
    </w:p>
    <w:p w:rsidR="006648DA" w:rsidRPr="00C26CAF" w:rsidRDefault="006648DA" w:rsidP="00A6696F">
      <w:pPr>
        <w:pStyle w:val="Style7"/>
        <w:widowControl/>
        <w:spacing w:line="360" w:lineRule="auto"/>
        <w:ind w:firstLine="0"/>
        <w:rPr>
          <w:rStyle w:val="FontStyle124"/>
          <w:rFonts w:ascii="Times New Roman" w:hAnsi="Times New Roman" w:cs="Times New Roman"/>
          <w:sz w:val="28"/>
          <w:szCs w:val="28"/>
        </w:rPr>
      </w:pPr>
    </w:p>
    <w:p w:rsidR="006648DA" w:rsidRPr="00A718BA" w:rsidRDefault="006648DA" w:rsidP="00EF0E87">
      <w:pPr>
        <w:pStyle w:val="2"/>
        <w:numPr>
          <w:ilvl w:val="1"/>
          <w:numId w:val="2"/>
        </w:numPr>
        <w:spacing w:before="0" w:line="360" w:lineRule="auto"/>
        <w:jc w:val="both"/>
        <w:rPr>
          <w:rStyle w:val="FontStyle223"/>
          <w:rFonts w:ascii="Times New Roman" w:hAnsi="Times New Roman" w:cs="Times New Roman"/>
          <w:i/>
          <w:color w:val="auto"/>
          <w:sz w:val="28"/>
          <w:szCs w:val="28"/>
        </w:rPr>
      </w:pPr>
      <w:bookmarkStart w:id="10" w:name="_Toc363031320"/>
      <w:bookmarkStart w:id="11" w:name="_Toc388818008"/>
      <w:r w:rsidRPr="00A718BA">
        <w:rPr>
          <w:rStyle w:val="FontStyle223"/>
          <w:rFonts w:ascii="Times New Roman" w:hAnsi="Times New Roman" w:cs="Times New Roman"/>
          <w:i/>
          <w:color w:val="auto"/>
          <w:sz w:val="28"/>
          <w:szCs w:val="28"/>
        </w:rPr>
        <w:t>Предложения по реконструкции действующих источников тепловой энергии</w:t>
      </w:r>
      <w:bookmarkEnd w:id="10"/>
      <w:bookmarkEnd w:id="11"/>
    </w:p>
    <w:p w:rsidR="006648DA" w:rsidRPr="005437EC" w:rsidRDefault="006648DA" w:rsidP="006648DA">
      <w:pPr>
        <w:autoSpaceDE w:val="0"/>
        <w:autoSpaceDN w:val="0"/>
        <w:adjustRightInd w:val="0"/>
        <w:spacing w:line="360" w:lineRule="auto"/>
        <w:ind w:firstLine="571"/>
        <w:jc w:val="both"/>
        <w:rPr>
          <w:rStyle w:val="FontStyle223"/>
          <w:rFonts w:ascii="Times New Roman" w:hAnsi="Times New Roman" w:cs="Times New Roman"/>
          <w:sz w:val="28"/>
          <w:szCs w:val="28"/>
        </w:rPr>
      </w:pPr>
      <w:r w:rsidRPr="00261424">
        <w:rPr>
          <w:rStyle w:val="FontStyle223"/>
          <w:rFonts w:ascii="Times New Roman" w:hAnsi="Times New Roman" w:cs="Times New Roman"/>
          <w:sz w:val="28"/>
          <w:szCs w:val="28"/>
        </w:rPr>
        <w:t>При разработке Схемы был проведен анализ на эффективность источников теплоснабжения</w:t>
      </w:r>
      <w:r w:rsidRPr="005437EC">
        <w:rPr>
          <w:rStyle w:val="FontStyle223"/>
          <w:rFonts w:ascii="Times New Roman" w:hAnsi="Times New Roman" w:cs="Times New Roman"/>
          <w:sz w:val="28"/>
          <w:szCs w:val="28"/>
        </w:rPr>
        <w:t xml:space="preserve">. </w:t>
      </w:r>
      <w:r w:rsidRPr="005437EC">
        <w:rPr>
          <w:sz w:val="28"/>
          <w:szCs w:val="28"/>
        </w:rPr>
        <w:t xml:space="preserve">В таблице </w:t>
      </w:r>
      <w:r w:rsidR="005437EC" w:rsidRPr="005437EC">
        <w:rPr>
          <w:sz w:val="28"/>
          <w:szCs w:val="28"/>
        </w:rPr>
        <w:t>9</w:t>
      </w:r>
      <w:r w:rsidRPr="005437EC">
        <w:rPr>
          <w:sz w:val="28"/>
          <w:szCs w:val="28"/>
        </w:rPr>
        <w:t xml:space="preserve"> представлены основные требования Федеральных законов, Постановлений Правительства и т.п. по модернизации котельных.</w:t>
      </w:r>
      <w:r w:rsidRPr="005437EC">
        <w:rPr>
          <w:rStyle w:val="FontStyle223"/>
          <w:rFonts w:ascii="Times New Roman" w:hAnsi="Times New Roman" w:cs="Times New Roman"/>
          <w:sz w:val="28"/>
          <w:szCs w:val="28"/>
        </w:rPr>
        <w:t xml:space="preserve"> </w:t>
      </w:r>
    </w:p>
    <w:p w:rsidR="006648DA" w:rsidRDefault="006648DA" w:rsidP="006648DA">
      <w:pPr>
        <w:pStyle w:val="a6"/>
        <w:jc w:val="right"/>
        <w:rPr>
          <w:b w:val="0"/>
          <w:color w:val="auto"/>
          <w:sz w:val="28"/>
          <w:szCs w:val="28"/>
        </w:rPr>
      </w:pPr>
      <w:r w:rsidRPr="005437EC">
        <w:rPr>
          <w:b w:val="0"/>
          <w:color w:val="auto"/>
          <w:sz w:val="28"/>
          <w:szCs w:val="28"/>
        </w:rPr>
        <w:t xml:space="preserve">Таблица </w:t>
      </w:r>
      <w:r w:rsidR="006F6177" w:rsidRPr="005437EC">
        <w:rPr>
          <w:b w:val="0"/>
          <w:color w:val="auto"/>
          <w:sz w:val="28"/>
          <w:szCs w:val="28"/>
        </w:rPr>
        <w:fldChar w:fldCharType="begin"/>
      </w:r>
      <w:r w:rsidRPr="005437EC">
        <w:rPr>
          <w:b w:val="0"/>
          <w:color w:val="auto"/>
          <w:sz w:val="28"/>
          <w:szCs w:val="28"/>
        </w:rPr>
        <w:instrText xml:space="preserve"> SEQ Таблица \* ARABIC </w:instrText>
      </w:r>
      <w:r w:rsidR="006F6177" w:rsidRPr="005437EC">
        <w:rPr>
          <w:b w:val="0"/>
          <w:color w:val="auto"/>
          <w:sz w:val="28"/>
          <w:szCs w:val="28"/>
        </w:rPr>
        <w:fldChar w:fldCharType="separate"/>
      </w:r>
      <w:r w:rsidR="005437EC" w:rsidRPr="005437EC">
        <w:rPr>
          <w:b w:val="0"/>
          <w:noProof/>
          <w:color w:val="auto"/>
          <w:sz w:val="28"/>
          <w:szCs w:val="28"/>
        </w:rPr>
        <w:t>9</w:t>
      </w:r>
      <w:r w:rsidR="006F6177" w:rsidRPr="005437EC">
        <w:rPr>
          <w:b w:val="0"/>
          <w:color w:val="auto"/>
          <w:sz w:val="28"/>
          <w:szCs w:val="28"/>
        </w:rPr>
        <w:fldChar w:fldCharType="end"/>
      </w:r>
    </w:p>
    <w:p w:rsidR="006648DA" w:rsidRDefault="006648DA" w:rsidP="006648DA">
      <w:pPr>
        <w:autoSpaceDE w:val="0"/>
        <w:autoSpaceDN w:val="0"/>
        <w:adjustRightInd w:val="0"/>
        <w:jc w:val="center"/>
        <w:rPr>
          <w:sz w:val="28"/>
          <w:szCs w:val="28"/>
        </w:rPr>
      </w:pPr>
      <w:r w:rsidRPr="00261424">
        <w:rPr>
          <w:sz w:val="28"/>
          <w:szCs w:val="28"/>
        </w:rPr>
        <w:t xml:space="preserve">Основные требования Федеральных законов, постановлений </w:t>
      </w:r>
      <w:r>
        <w:rPr>
          <w:sz w:val="28"/>
          <w:szCs w:val="28"/>
        </w:rPr>
        <w:t>П</w:t>
      </w:r>
      <w:r w:rsidRPr="00261424">
        <w:rPr>
          <w:sz w:val="28"/>
          <w:szCs w:val="28"/>
        </w:rPr>
        <w:t>равительства по модернизации котельных</w:t>
      </w:r>
    </w:p>
    <w:p w:rsidR="006648DA" w:rsidRDefault="006648DA" w:rsidP="006648DA">
      <w:pPr>
        <w:autoSpaceDE w:val="0"/>
        <w:autoSpaceDN w:val="0"/>
        <w:adjustRightInd w:val="0"/>
        <w:jc w:val="center"/>
        <w:rPr>
          <w:sz w:val="28"/>
          <w:szCs w:val="28"/>
        </w:rPr>
      </w:pPr>
    </w:p>
    <w:tbl>
      <w:tblPr>
        <w:tblStyle w:val="a8"/>
        <w:tblW w:w="10031" w:type="dxa"/>
        <w:tblLook w:val="04A0"/>
      </w:tblPr>
      <w:tblGrid>
        <w:gridCol w:w="1101"/>
        <w:gridCol w:w="4819"/>
        <w:gridCol w:w="4111"/>
      </w:tblGrid>
      <w:tr w:rsidR="006648DA" w:rsidRPr="00C31C5E" w:rsidTr="005437EC">
        <w:tc>
          <w:tcPr>
            <w:tcW w:w="1101" w:type="dxa"/>
          </w:tcPr>
          <w:p w:rsidR="006648DA" w:rsidRPr="00C31C5E" w:rsidRDefault="006648DA" w:rsidP="00F974F5">
            <w:pPr>
              <w:autoSpaceDE w:val="0"/>
              <w:autoSpaceDN w:val="0"/>
              <w:adjustRightInd w:val="0"/>
              <w:spacing w:line="276" w:lineRule="auto"/>
              <w:jc w:val="center"/>
              <w:rPr>
                <w:sz w:val="28"/>
                <w:szCs w:val="28"/>
              </w:rPr>
            </w:pPr>
            <w:r w:rsidRPr="00C31C5E">
              <w:rPr>
                <w:sz w:val="28"/>
                <w:szCs w:val="28"/>
              </w:rPr>
              <w:t xml:space="preserve">№ </w:t>
            </w:r>
            <w:proofErr w:type="spellStart"/>
            <w:r w:rsidRPr="00C31C5E">
              <w:rPr>
                <w:sz w:val="28"/>
                <w:szCs w:val="28"/>
              </w:rPr>
              <w:t>п\</w:t>
            </w:r>
            <w:proofErr w:type="gramStart"/>
            <w:r w:rsidRPr="00C31C5E">
              <w:rPr>
                <w:sz w:val="28"/>
                <w:szCs w:val="28"/>
              </w:rPr>
              <w:t>п</w:t>
            </w:r>
            <w:proofErr w:type="spellEnd"/>
            <w:proofErr w:type="gramEnd"/>
          </w:p>
        </w:tc>
        <w:tc>
          <w:tcPr>
            <w:tcW w:w="4819" w:type="dxa"/>
          </w:tcPr>
          <w:p w:rsidR="006648DA" w:rsidRPr="00C31C5E" w:rsidRDefault="006648DA" w:rsidP="00F974F5">
            <w:pPr>
              <w:autoSpaceDE w:val="0"/>
              <w:autoSpaceDN w:val="0"/>
              <w:adjustRightInd w:val="0"/>
              <w:spacing w:line="276" w:lineRule="auto"/>
              <w:rPr>
                <w:sz w:val="28"/>
                <w:szCs w:val="28"/>
              </w:rPr>
            </w:pPr>
            <w:r>
              <w:rPr>
                <w:sz w:val="28"/>
                <w:szCs w:val="28"/>
              </w:rPr>
              <w:t>П</w:t>
            </w:r>
            <w:r w:rsidRPr="00C31C5E">
              <w:rPr>
                <w:sz w:val="28"/>
                <w:szCs w:val="28"/>
              </w:rPr>
              <w:t xml:space="preserve">оложение </w:t>
            </w:r>
          </w:p>
        </w:tc>
        <w:tc>
          <w:tcPr>
            <w:tcW w:w="4111" w:type="dxa"/>
          </w:tcPr>
          <w:p w:rsidR="006648DA" w:rsidRPr="00C31C5E" w:rsidRDefault="006648DA" w:rsidP="00F974F5">
            <w:pPr>
              <w:autoSpaceDE w:val="0"/>
              <w:autoSpaceDN w:val="0"/>
              <w:adjustRightInd w:val="0"/>
              <w:spacing w:line="276" w:lineRule="auto"/>
              <w:jc w:val="center"/>
              <w:rPr>
                <w:sz w:val="28"/>
                <w:szCs w:val="28"/>
              </w:rPr>
            </w:pPr>
            <w:r w:rsidRPr="00C31C5E">
              <w:rPr>
                <w:sz w:val="28"/>
                <w:szCs w:val="28"/>
              </w:rPr>
              <w:t>Требование ФЗ, приказа, постановления, стратегии и т.п.</w:t>
            </w:r>
          </w:p>
        </w:tc>
      </w:tr>
      <w:tr w:rsidR="006648DA" w:rsidRPr="00C31C5E" w:rsidTr="005437EC">
        <w:tc>
          <w:tcPr>
            <w:tcW w:w="1101" w:type="dxa"/>
          </w:tcPr>
          <w:p w:rsidR="006648DA" w:rsidRPr="00C31C5E" w:rsidRDefault="006648DA" w:rsidP="00F974F5">
            <w:pPr>
              <w:autoSpaceDE w:val="0"/>
              <w:autoSpaceDN w:val="0"/>
              <w:adjustRightInd w:val="0"/>
              <w:spacing w:line="276" w:lineRule="auto"/>
              <w:jc w:val="center"/>
              <w:rPr>
                <w:sz w:val="28"/>
                <w:szCs w:val="28"/>
              </w:rPr>
            </w:pPr>
            <w:r w:rsidRPr="00C31C5E">
              <w:rPr>
                <w:sz w:val="28"/>
                <w:szCs w:val="28"/>
              </w:rPr>
              <w:t>1</w:t>
            </w:r>
          </w:p>
        </w:tc>
        <w:tc>
          <w:tcPr>
            <w:tcW w:w="4819" w:type="dxa"/>
          </w:tcPr>
          <w:p w:rsidR="006648DA" w:rsidRPr="00C31C5E" w:rsidRDefault="006648DA" w:rsidP="00F974F5">
            <w:pPr>
              <w:autoSpaceDE w:val="0"/>
              <w:autoSpaceDN w:val="0"/>
              <w:adjustRightInd w:val="0"/>
              <w:spacing w:line="276" w:lineRule="auto"/>
              <w:rPr>
                <w:sz w:val="28"/>
                <w:szCs w:val="28"/>
              </w:rPr>
            </w:pPr>
            <w:r w:rsidRPr="00C31C5E">
              <w:rPr>
                <w:sz w:val="28"/>
                <w:szCs w:val="28"/>
              </w:rPr>
              <w:t>Определение радиуса эффективного теплоснабжения источника тепловой энергии</w:t>
            </w:r>
          </w:p>
        </w:tc>
        <w:tc>
          <w:tcPr>
            <w:tcW w:w="4111" w:type="dxa"/>
          </w:tcPr>
          <w:p w:rsidR="006648DA" w:rsidRPr="00C31C5E" w:rsidRDefault="006648DA" w:rsidP="00F974F5">
            <w:pPr>
              <w:autoSpaceDE w:val="0"/>
              <w:autoSpaceDN w:val="0"/>
              <w:adjustRightInd w:val="0"/>
              <w:spacing w:line="276" w:lineRule="auto"/>
              <w:rPr>
                <w:sz w:val="28"/>
                <w:szCs w:val="28"/>
              </w:rPr>
            </w:pPr>
            <w:r w:rsidRPr="00C31C5E">
              <w:rPr>
                <w:sz w:val="28"/>
                <w:szCs w:val="28"/>
              </w:rPr>
              <w:t>190 ФЗ, статья 2, п. 30</w:t>
            </w:r>
          </w:p>
        </w:tc>
      </w:tr>
      <w:tr w:rsidR="006648DA" w:rsidRPr="00C31C5E" w:rsidTr="005437EC">
        <w:tc>
          <w:tcPr>
            <w:tcW w:w="1101" w:type="dxa"/>
          </w:tcPr>
          <w:p w:rsidR="006648DA" w:rsidRPr="00C31C5E" w:rsidRDefault="006648DA" w:rsidP="00F974F5">
            <w:pPr>
              <w:autoSpaceDE w:val="0"/>
              <w:autoSpaceDN w:val="0"/>
              <w:adjustRightInd w:val="0"/>
              <w:spacing w:line="276" w:lineRule="auto"/>
              <w:jc w:val="center"/>
              <w:rPr>
                <w:sz w:val="28"/>
                <w:szCs w:val="28"/>
              </w:rPr>
            </w:pPr>
            <w:r w:rsidRPr="00C31C5E">
              <w:rPr>
                <w:sz w:val="28"/>
                <w:szCs w:val="28"/>
              </w:rPr>
              <w:t>2</w:t>
            </w:r>
          </w:p>
        </w:tc>
        <w:tc>
          <w:tcPr>
            <w:tcW w:w="4819" w:type="dxa"/>
          </w:tcPr>
          <w:p w:rsidR="006648DA" w:rsidRDefault="006648DA" w:rsidP="00F974F5">
            <w:pPr>
              <w:autoSpaceDE w:val="0"/>
              <w:autoSpaceDN w:val="0"/>
              <w:adjustRightInd w:val="0"/>
              <w:spacing w:line="276" w:lineRule="auto"/>
              <w:rPr>
                <w:sz w:val="28"/>
                <w:szCs w:val="28"/>
              </w:rPr>
            </w:pPr>
            <w:r w:rsidRPr="00C31C5E">
              <w:rPr>
                <w:sz w:val="28"/>
                <w:szCs w:val="28"/>
              </w:rPr>
              <w:t>Закрытие не эффективных котельных с передачей тепловой нагрузки на современные модульные котельные или подсоединение к централизованному теплоснабжению от ТЭЦ</w:t>
            </w:r>
          </w:p>
          <w:p w:rsidR="006648DA" w:rsidRPr="00C31C5E" w:rsidRDefault="006648DA" w:rsidP="00F974F5">
            <w:pPr>
              <w:autoSpaceDE w:val="0"/>
              <w:autoSpaceDN w:val="0"/>
              <w:adjustRightInd w:val="0"/>
              <w:spacing w:line="276" w:lineRule="auto"/>
              <w:rPr>
                <w:sz w:val="28"/>
                <w:szCs w:val="28"/>
              </w:rPr>
            </w:pPr>
          </w:p>
        </w:tc>
        <w:tc>
          <w:tcPr>
            <w:tcW w:w="4111" w:type="dxa"/>
          </w:tcPr>
          <w:p w:rsidR="006648DA" w:rsidRPr="00C31C5E" w:rsidRDefault="006648DA" w:rsidP="00F974F5">
            <w:pPr>
              <w:autoSpaceDE w:val="0"/>
              <w:autoSpaceDN w:val="0"/>
              <w:adjustRightInd w:val="0"/>
              <w:spacing w:line="276" w:lineRule="auto"/>
              <w:rPr>
                <w:sz w:val="28"/>
                <w:szCs w:val="28"/>
              </w:rPr>
            </w:pPr>
            <w:r w:rsidRPr="00C31C5E">
              <w:rPr>
                <w:sz w:val="28"/>
                <w:szCs w:val="28"/>
              </w:rPr>
              <w:t>190 ФЗ, ст. 3, п. 4</w:t>
            </w:r>
          </w:p>
          <w:p w:rsidR="006648DA" w:rsidRPr="00C31C5E" w:rsidRDefault="006648DA" w:rsidP="00F974F5">
            <w:pPr>
              <w:autoSpaceDE w:val="0"/>
              <w:autoSpaceDN w:val="0"/>
              <w:adjustRightInd w:val="0"/>
              <w:spacing w:line="276" w:lineRule="auto"/>
              <w:rPr>
                <w:sz w:val="28"/>
                <w:szCs w:val="28"/>
              </w:rPr>
            </w:pPr>
          </w:p>
        </w:tc>
      </w:tr>
      <w:tr w:rsidR="006648DA" w:rsidRPr="00C31C5E" w:rsidTr="005437EC">
        <w:tc>
          <w:tcPr>
            <w:tcW w:w="1101" w:type="dxa"/>
          </w:tcPr>
          <w:p w:rsidR="006648DA" w:rsidRPr="00C31C5E" w:rsidRDefault="006648DA" w:rsidP="00F974F5">
            <w:pPr>
              <w:autoSpaceDE w:val="0"/>
              <w:autoSpaceDN w:val="0"/>
              <w:adjustRightInd w:val="0"/>
              <w:spacing w:line="276" w:lineRule="auto"/>
              <w:jc w:val="center"/>
              <w:rPr>
                <w:sz w:val="28"/>
                <w:szCs w:val="28"/>
              </w:rPr>
            </w:pPr>
            <w:r w:rsidRPr="00C31C5E">
              <w:rPr>
                <w:sz w:val="28"/>
                <w:szCs w:val="28"/>
              </w:rPr>
              <w:t>3</w:t>
            </w:r>
          </w:p>
        </w:tc>
        <w:tc>
          <w:tcPr>
            <w:tcW w:w="4819" w:type="dxa"/>
          </w:tcPr>
          <w:p w:rsidR="006648DA" w:rsidRPr="00C31C5E" w:rsidRDefault="006648DA" w:rsidP="00F974F5">
            <w:pPr>
              <w:autoSpaceDE w:val="0"/>
              <w:autoSpaceDN w:val="0"/>
              <w:adjustRightInd w:val="0"/>
              <w:spacing w:line="276" w:lineRule="auto"/>
              <w:rPr>
                <w:sz w:val="28"/>
                <w:szCs w:val="28"/>
              </w:rPr>
            </w:pPr>
            <w:r w:rsidRPr="00C31C5E">
              <w:rPr>
                <w:sz w:val="28"/>
                <w:szCs w:val="28"/>
              </w:rPr>
              <w:t>Обеспечение приоритетного использования комбинированной выработки электрической и тепловой энергии для организации</w:t>
            </w:r>
          </w:p>
          <w:p w:rsidR="006648DA" w:rsidRPr="00C31C5E" w:rsidRDefault="006648DA" w:rsidP="00F974F5">
            <w:pPr>
              <w:autoSpaceDE w:val="0"/>
              <w:autoSpaceDN w:val="0"/>
              <w:adjustRightInd w:val="0"/>
              <w:spacing w:line="276" w:lineRule="auto"/>
              <w:rPr>
                <w:sz w:val="28"/>
                <w:szCs w:val="28"/>
              </w:rPr>
            </w:pPr>
            <w:r w:rsidRPr="00C31C5E">
              <w:rPr>
                <w:sz w:val="28"/>
                <w:szCs w:val="28"/>
              </w:rPr>
              <w:t>теплоснабжения. Для чего:</w:t>
            </w:r>
          </w:p>
          <w:p w:rsidR="006648DA" w:rsidRPr="00C31C5E" w:rsidRDefault="006648DA" w:rsidP="00F974F5">
            <w:pPr>
              <w:autoSpaceDE w:val="0"/>
              <w:autoSpaceDN w:val="0"/>
              <w:adjustRightInd w:val="0"/>
              <w:spacing w:line="276" w:lineRule="auto"/>
              <w:rPr>
                <w:sz w:val="28"/>
                <w:szCs w:val="28"/>
              </w:rPr>
            </w:pPr>
            <w:r w:rsidRPr="00C31C5E">
              <w:rPr>
                <w:sz w:val="28"/>
                <w:szCs w:val="28"/>
              </w:rPr>
              <w:t xml:space="preserve">А) Для отдельно стоящих котельных тепловой мощностью 3 МВт и выше, при соответствующем технико-экономическом обосновании, применять </w:t>
            </w:r>
            <w:proofErr w:type="spellStart"/>
            <w:r w:rsidRPr="00C31C5E">
              <w:rPr>
                <w:sz w:val="28"/>
                <w:szCs w:val="28"/>
              </w:rPr>
              <w:t>газопоршневые</w:t>
            </w:r>
            <w:proofErr w:type="spellEnd"/>
            <w:r w:rsidRPr="00C31C5E">
              <w:rPr>
                <w:sz w:val="28"/>
                <w:szCs w:val="28"/>
              </w:rPr>
              <w:t xml:space="preserve"> </w:t>
            </w:r>
            <w:proofErr w:type="spellStart"/>
            <w:r w:rsidRPr="00C31C5E">
              <w:rPr>
                <w:sz w:val="28"/>
                <w:szCs w:val="28"/>
              </w:rPr>
              <w:t>когенерационные</w:t>
            </w:r>
            <w:proofErr w:type="spellEnd"/>
            <w:r w:rsidRPr="00C31C5E">
              <w:rPr>
                <w:sz w:val="28"/>
                <w:szCs w:val="28"/>
              </w:rPr>
              <w:t xml:space="preserve"> установки для одновременной выработки тепловой (в объеме</w:t>
            </w:r>
          </w:p>
          <w:p w:rsidR="006648DA" w:rsidRPr="00C31C5E" w:rsidRDefault="006648DA" w:rsidP="00F974F5">
            <w:pPr>
              <w:autoSpaceDE w:val="0"/>
              <w:autoSpaceDN w:val="0"/>
              <w:adjustRightInd w:val="0"/>
              <w:spacing w:line="276" w:lineRule="auto"/>
              <w:rPr>
                <w:sz w:val="28"/>
                <w:szCs w:val="28"/>
              </w:rPr>
            </w:pPr>
            <w:r w:rsidRPr="00C31C5E">
              <w:rPr>
                <w:sz w:val="28"/>
                <w:szCs w:val="28"/>
              </w:rPr>
              <w:t xml:space="preserve">полного покрытия нагрузки ГВС) и электрической энергии. Остальная </w:t>
            </w:r>
            <w:r w:rsidRPr="00C31C5E">
              <w:rPr>
                <w:sz w:val="28"/>
                <w:szCs w:val="28"/>
              </w:rPr>
              <w:lastRenderedPageBreak/>
              <w:t>тепловая нагрузка покрывается дополнительными котлами.</w:t>
            </w:r>
          </w:p>
          <w:p w:rsidR="006648DA" w:rsidRPr="00C31C5E" w:rsidRDefault="006648DA" w:rsidP="00F974F5">
            <w:pPr>
              <w:autoSpaceDE w:val="0"/>
              <w:autoSpaceDN w:val="0"/>
              <w:adjustRightInd w:val="0"/>
              <w:spacing w:line="276" w:lineRule="auto"/>
              <w:rPr>
                <w:sz w:val="28"/>
                <w:szCs w:val="28"/>
              </w:rPr>
            </w:pPr>
            <w:r w:rsidRPr="00C31C5E">
              <w:rPr>
                <w:sz w:val="28"/>
                <w:szCs w:val="28"/>
              </w:rPr>
              <w:t xml:space="preserve">Б) При модернизации котельных свыше 10 МВт рассматривать целесообразность надстройки котельных с превращением их </w:t>
            </w:r>
            <w:proofErr w:type="gramStart"/>
            <w:r w:rsidRPr="00C31C5E">
              <w:rPr>
                <w:sz w:val="28"/>
                <w:szCs w:val="28"/>
              </w:rPr>
              <w:t>в</w:t>
            </w:r>
            <w:proofErr w:type="gramEnd"/>
          </w:p>
          <w:p w:rsidR="006648DA" w:rsidRPr="00C31C5E" w:rsidRDefault="006648DA" w:rsidP="00F974F5">
            <w:pPr>
              <w:autoSpaceDE w:val="0"/>
              <w:autoSpaceDN w:val="0"/>
              <w:adjustRightInd w:val="0"/>
              <w:spacing w:line="276" w:lineRule="auto"/>
              <w:rPr>
                <w:sz w:val="28"/>
                <w:szCs w:val="28"/>
              </w:rPr>
            </w:pPr>
            <w:r w:rsidRPr="00C31C5E">
              <w:rPr>
                <w:sz w:val="28"/>
                <w:szCs w:val="28"/>
              </w:rPr>
              <w:t>мини-ТЭЦ для покрытия собственных нужд и возможностью параллельной работы с сетью.</w:t>
            </w:r>
          </w:p>
        </w:tc>
        <w:tc>
          <w:tcPr>
            <w:tcW w:w="4111" w:type="dxa"/>
          </w:tcPr>
          <w:p w:rsidR="006648DA" w:rsidRPr="00C31C5E" w:rsidRDefault="006648DA" w:rsidP="00F974F5">
            <w:pPr>
              <w:autoSpaceDE w:val="0"/>
              <w:autoSpaceDN w:val="0"/>
              <w:adjustRightInd w:val="0"/>
              <w:spacing w:line="276" w:lineRule="auto"/>
              <w:rPr>
                <w:sz w:val="28"/>
                <w:szCs w:val="28"/>
              </w:rPr>
            </w:pPr>
            <w:r w:rsidRPr="00C31C5E">
              <w:rPr>
                <w:sz w:val="28"/>
                <w:szCs w:val="28"/>
              </w:rPr>
              <w:lastRenderedPageBreak/>
              <w:t>190 ФЗ, ст. 3, п. 3</w:t>
            </w:r>
          </w:p>
          <w:p w:rsidR="006648DA" w:rsidRPr="00C31C5E" w:rsidRDefault="006648DA" w:rsidP="00F974F5">
            <w:pPr>
              <w:autoSpaceDE w:val="0"/>
              <w:autoSpaceDN w:val="0"/>
              <w:adjustRightInd w:val="0"/>
              <w:spacing w:line="276" w:lineRule="auto"/>
              <w:rPr>
                <w:sz w:val="28"/>
                <w:szCs w:val="28"/>
              </w:rPr>
            </w:pPr>
          </w:p>
        </w:tc>
      </w:tr>
      <w:tr w:rsidR="006648DA" w:rsidRPr="00C31C5E" w:rsidTr="005437EC">
        <w:tc>
          <w:tcPr>
            <w:tcW w:w="1101" w:type="dxa"/>
          </w:tcPr>
          <w:p w:rsidR="006648DA" w:rsidRPr="00C31C5E" w:rsidRDefault="006648DA" w:rsidP="00F974F5">
            <w:pPr>
              <w:autoSpaceDE w:val="0"/>
              <w:autoSpaceDN w:val="0"/>
              <w:adjustRightInd w:val="0"/>
              <w:spacing w:line="276" w:lineRule="auto"/>
              <w:jc w:val="center"/>
              <w:rPr>
                <w:sz w:val="28"/>
                <w:szCs w:val="28"/>
              </w:rPr>
            </w:pPr>
            <w:r w:rsidRPr="00C31C5E">
              <w:rPr>
                <w:sz w:val="28"/>
                <w:szCs w:val="28"/>
              </w:rPr>
              <w:lastRenderedPageBreak/>
              <w:t>4</w:t>
            </w:r>
          </w:p>
        </w:tc>
        <w:tc>
          <w:tcPr>
            <w:tcW w:w="4819" w:type="dxa"/>
          </w:tcPr>
          <w:p w:rsidR="006648DA" w:rsidRPr="00C31C5E" w:rsidRDefault="006648DA" w:rsidP="00F974F5">
            <w:pPr>
              <w:autoSpaceDE w:val="0"/>
              <w:autoSpaceDN w:val="0"/>
              <w:adjustRightInd w:val="0"/>
              <w:spacing w:line="276" w:lineRule="auto"/>
              <w:rPr>
                <w:sz w:val="28"/>
                <w:szCs w:val="28"/>
              </w:rPr>
            </w:pPr>
            <w:r w:rsidRPr="00C31C5E">
              <w:rPr>
                <w:sz w:val="28"/>
                <w:szCs w:val="28"/>
              </w:rPr>
              <w:t xml:space="preserve">При значениях </w:t>
            </w:r>
            <w:proofErr w:type="spellStart"/>
            <w:r w:rsidRPr="00C31C5E">
              <w:rPr>
                <w:sz w:val="28"/>
                <w:szCs w:val="28"/>
              </w:rPr>
              <w:t>теплоплотности</w:t>
            </w:r>
            <w:proofErr w:type="spellEnd"/>
            <w:r w:rsidRPr="00C31C5E">
              <w:rPr>
                <w:sz w:val="28"/>
                <w:szCs w:val="28"/>
              </w:rPr>
              <w:t xml:space="preserve"> 0,13 МВт/</w:t>
            </w:r>
            <w:proofErr w:type="gramStart"/>
            <w:r w:rsidRPr="00C31C5E">
              <w:rPr>
                <w:sz w:val="28"/>
                <w:szCs w:val="28"/>
              </w:rPr>
              <w:t>га</w:t>
            </w:r>
            <w:proofErr w:type="gramEnd"/>
            <w:r w:rsidRPr="00C31C5E">
              <w:rPr>
                <w:sz w:val="28"/>
                <w:szCs w:val="28"/>
              </w:rPr>
              <w:t xml:space="preserve"> и выше (этажности 3 и выше) применять реконструированные системы централизованного теплоснабжения, которые по экономическим характеристикам выигрывают у систем индивидуального теплоснабжения при любых ценах на природный газ (при увеличении цены на газ эффективность СЦТ растет)</w:t>
            </w:r>
          </w:p>
        </w:tc>
        <w:tc>
          <w:tcPr>
            <w:tcW w:w="4111" w:type="dxa"/>
          </w:tcPr>
          <w:p w:rsidR="006648DA" w:rsidRPr="00C31C5E" w:rsidRDefault="006648DA" w:rsidP="00F974F5">
            <w:pPr>
              <w:autoSpaceDE w:val="0"/>
              <w:autoSpaceDN w:val="0"/>
              <w:adjustRightInd w:val="0"/>
              <w:spacing w:line="276" w:lineRule="auto"/>
              <w:rPr>
                <w:sz w:val="28"/>
                <w:szCs w:val="28"/>
              </w:rPr>
            </w:pPr>
            <w:r w:rsidRPr="00C31C5E">
              <w:rPr>
                <w:sz w:val="28"/>
                <w:szCs w:val="28"/>
              </w:rPr>
              <w:t>190 ФЗ, ст. 3, п. 4</w:t>
            </w:r>
          </w:p>
          <w:p w:rsidR="006648DA" w:rsidRPr="00C31C5E" w:rsidRDefault="006648DA" w:rsidP="00F974F5">
            <w:pPr>
              <w:autoSpaceDE w:val="0"/>
              <w:autoSpaceDN w:val="0"/>
              <w:adjustRightInd w:val="0"/>
              <w:spacing w:line="276" w:lineRule="auto"/>
              <w:rPr>
                <w:sz w:val="28"/>
                <w:szCs w:val="28"/>
              </w:rPr>
            </w:pPr>
          </w:p>
        </w:tc>
      </w:tr>
      <w:tr w:rsidR="006648DA" w:rsidRPr="00C31C5E" w:rsidTr="005437EC">
        <w:tc>
          <w:tcPr>
            <w:tcW w:w="1101" w:type="dxa"/>
          </w:tcPr>
          <w:p w:rsidR="006648DA" w:rsidRPr="00C31C5E" w:rsidRDefault="006648DA" w:rsidP="00F974F5">
            <w:pPr>
              <w:autoSpaceDE w:val="0"/>
              <w:autoSpaceDN w:val="0"/>
              <w:adjustRightInd w:val="0"/>
              <w:spacing w:line="276" w:lineRule="auto"/>
              <w:jc w:val="center"/>
              <w:rPr>
                <w:sz w:val="28"/>
                <w:szCs w:val="28"/>
              </w:rPr>
            </w:pPr>
            <w:r w:rsidRPr="00C31C5E">
              <w:rPr>
                <w:sz w:val="28"/>
                <w:szCs w:val="28"/>
              </w:rPr>
              <w:t>5</w:t>
            </w:r>
          </w:p>
        </w:tc>
        <w:tc>
          <w:tcPr>
            <w:tcW w:w="4819" w:type="dxa"/>
          </w:tcPr>
          <w:p w:rsidR="006648DA" w:rsidRPr="00C31C5E" w:rsidRDefault="006648DA" w:rsidP="00F974F5">
            <w:pPr>
              <w:autoSpaceDE w:val="0"/>
              <w:autoSpaceDN w:val="0"/>
              <w:adjustRightInd w:val="0"/>
              <w:spacing w:line="276" w:lineRule="auto"/>
              <w:rPr>
                <w:sz w:val="28"/>
                <w:szCs w:val="28"/>
              </w:rPr>
            </w:pPr>
            <w:r w:rsidRPr="00C31C5E">
              <w:rPr>
                <w:sz w:val="28"/>
                <w:szCs w:val="28"/>
              </w:rPr>
              <w:t>Вывести из эксплуатации не эффективное котельное оборудование и газовые котлы устаревших конструкций с КПД ниже 92%.</w:t>
            </w:r>
          </w:p>
          <w:p w:rsidR="006648DA" w:rsidRPr="00C31C5E" w:rsidRDefault="006648DA" w:rsidP="00F974F5">
            <w:pPr>
              <w:autoSpaceDE w:val="0"/>
              <w:autoSpaceDN w:val="0"/>
              <w:adjustRightInd w:val="0"/>
              <w:spacing w:line="276" w:lineRule="auto"/>
              <w:rPr>
                <w:sz w:val="28"/>
                <w:szCs w:val="28"/>
              </w:rPr>
            </w:pPr>
            <w:r w:rsidRPr="00C31C5E">
              <w:rPr>
                <w:sz w:val="28"/>
                <w:szCs w:val="28"/>
              </w:rPr>
              <w:t>В целях более полного использования энергии топлива рекомендуется применять конденсационные котлы или устанавливать теплообменники поверхностного типа на тракте дымовых</w:t>
            </w:r>
          </w:p>
          <w:p w:rsidR="006648DA" w:rsidRPr="00C31C5E" w:rsidRDefault="006648DA" w:rsidP="00F974F5">
            <w:pPr>
              <w:autoSpaceDE w:val="0"/>
              <w:autoSpaceDN w:val="0"/>
              <w:adjustRightInd w:val="0"/>
              <w:spacing w:line="276" w:lineRule="auto"/>
              <w:rPr>
                <w:sz w:val="28"/>
                <w:szCs w:val="28"/>
              </w:rPr>
            </w:pPr>
            <w:r w:rsidRPr="00C31C5E">
              <w:rPr>
                <w:sz w:val="28"/>
                <w:szCs w:val="28"/>
              </w:rPr>
              <w:t>газов после котлов.</w:t>
            </w:r>
          </w:p>
        </w:tc>
        <w:tc>
          <w:tcPr>
            <w:tcW w:w="4111" w:type="dxa"/>
          </w:tcPr>
          <w:p w:rsidR="006648DA" w:rsidRPr="00C31C5E" w:rsidRDefault="006648DA" w:rsidP="00F974F5">
            <w:pPr>
              <w:autoSpaceDE w:val="0"/>
              <w:autoSpaceDN w:val="0"/>
              <w:adjustRightInd w:val="0"/>
              <w:spacing w:line="276" w:lineRule="auto"/>
              <w:rPr>
                <w:sz w:val="28"/>
                <w:szCs w:val="28"/>
              </w:rPr>
            </w:pPr>
            <w:r w:rsidRPr="00C31C5E">
              <w:rPr>
                <w:sz w:val="28"/>
                <w:szCs w:val="28"/>
              </w:rPr>
              <w:t>261 ФЗ, глава 7, ст. 24 об обязательном снижении энергетических ресурсов в течение 5</w:t>
            </w:r>
          </w:p>
          <w:p w:rsidR="006648DA" w:rsidRPr="00C31C5E" w:rsidRDefault="006648DA" w:rsidP="00F974F5">
            <w:pPr>
              <w:autoSpaceDE w:val="0"/>
              <w:autoSpaceDN w:val="0"/>
              <w:adjustRightInd w:val="0"/>
              <w:spacing w:line="276" w:lineRule="auto"/>
              <w:rPr>
                <w:sz w:val="28"/>
                <w:szCs w:val="28"/>
              </w:rPr>
            </w:pPr>
            <w:r w:rsidRPr="00C31C5E">
              <w:rPr>
                <w:sz w:val="28"/>
                <w:szCs w:val="28"/>
              </w:rPr>
              <w:t>лет не менее чем на 15%</w:t>
            </w:r>
          </w:p>
          <w:p w:rsidR="006648DA" w:rsidRPr="00C31C5E" w:rsidRDefault="006648DA" w:rsidP="00F974F5">
            <w:pPr>
              <w:autoSpaceDE w:val="0"/>
              <w:autoSpaceDN w:val="0"/>
              <w:adjustRightInd w:val="0"/>
              <w:spacing w:line="276" w:lineRule="auto"/>
              <w:rPr>
                <w:sz w:val="28"/>
                <w:szCs w:val="28"/>
              </w:rPr>
            </w:pPr>
          </w:p>
        </w:tc>
      </w:tr>
      <w:tr w:rsidR="006648DA" w:rsidRPr="00C31C5E" w:rsidTr="005437EC">
        <w:tc>
          <w:tcPr>
            <w:tcW w:w="1101" w:type="dxa"/>
          </w:tcPr>
          <w:p w:rsidR="006648DA" w:rsidRPr="00C31C5E" w:rsidRDefault="006648DA" w:rsidP="00F974F5">
            <w:pPr>
              <w:autoSpaceDE w:val="0"/>
              <w:autoSpaceDN w:val="0"/>
              <w:adjustRightInd w:val="0"/>
              <w:spacing w:line="276" w:lineRule="auto"/>
              <w:jc w:val="center"/>
              <w:rPr>
                <w:sz w:val="28"/>
                <w:szCs w:val="28"/>
              </w:rPr>
            </w:pPr>
            <w:r w:rsidRPr="00C31C5E">
              <w:rPr>
                <w:sz w:val="28"/>
                <w:szCs w:val="28"/>
              </w:rPr>
              <w:t>6</w:t>
            </w:r>
          </w:p>
        </w:tc>
        <w:tc>
          <w:tcPr>
            <w:tcW w:w="4819" w:type="dxa"/>
          </w:tcPr>
          <w:p w:rsidR="006648DA" w:rsidRPr="00C31C5E" w:rsidRDefault="006648DA" w:rsidP="00F974F5">
            <w:pPr>
              <w:autoSpaceDE w:val="0"/>
              <w:autoSpaceDN w:val="0"/>
              <w:adjustRightInd w:val="0"/>
              <w:spacing w:line="276" w:lineRule="auto"/>
              <w:rPr>
                <w:sz w:val="28"/>
                <w:szCs w:val="28"/>
              </w:rPr>
            </w:pPr>
            <w:r w:rsidRPr="00C31C5E">
              <w:rPr>
                <w:sz w:val="28"/>
                <w:szCs w:val="28"/>
              </w:rPr>
              <w:t xml:space="preserve">При вводе в эксплуатацию вновь построенной модульной </w:t>
            </w:r>
            <w:proofErr w:type="gramStart"/>
            <w:r w:rsidRPr="00C31C5E">
              <w:rPr>
                <w:sz w:val="28"/>
                <w:szCs w:val="28"/>
              </w:rPr>
              <w:t>котельной</w:t>
            </w:r>
            <w:proofErr w:type="gramEnd"/>
            <w:r w:rsidRPr="00C31C5E">
              <w:rPr>
                <w:sz w:val="28"/>
                <w:szCs w:val="28"/>
              </w:rPr>
              <w:t xml:space="preserve"> взамен существующей на «старые» тепловые сети и внутридомовые системы - применять преимущественно двухконтурную схему отопления и ГВС. В качестве теплообменного оборудования в </w:t>
            </w:r>
            <w:r w:rsidRPr="00C31C5E">
              <w:rPr>
                <w:sz w:val="28"/>
                <w:szCs w:val="28"/>
              </w:rPr>
              <w:lastRenderedPageBreak/>
              <w:t>автономных котельных применять пластинчатые теплообменники. В автономных котельных должны применяться автоматизированные блочные станции водоподготовки.</w:t>
            </w:r>
          </w:p>
        </w:tc>
        <w:tc>
          <w:tcPr>
            <w:tcW w:w="4111" w:type="dxa"/>
          </w:tcPr>
          <w:p w:rsidR="006648DA" w:rsidRPr="00C31C5E" w:rsidRDefault="006648DA" w:rsidP="00F974F5">
            <w:pPr>
              <w:autoSpaceDE w:val="0"/>
              <w:autoSpaceDN w:val="0"/>
              <w:adjustRightInd w:val="0"/>
              <w:spacing w:line="276" w:lineRule="auto"/>
              <w:rPr>
                <w:sz w:val="28"/>
                <w:szCs w:val="28"/>
              </w:rPr>
            </w:pPr>
            <w:r w:rsidRPr="00C31C5E">
              <w:rPr>
                <w:sz w:val="28"/>
                <w:szCs w:val="28"/>
              </w:rPr>
              <w:lastRenderedPageBreak/>
              <w:t>261 ФЗ</w:t>
            </w:r>
          </w:p>
          <w:p w:rsidR="006648DA" w:rsidRPr="00C31C5E" w:rsidRDefault="006648DA" w:rsidP="00F974F5">
            <w:pPr>
              <w:autoSpaceDE w:val="0"/>
              <w:autoSpaceDN w:val="0"/>
              <w:adjustRightInd w:val="0"/>
              <w:spacing w:line="276" w:lineRule="auto"/>
              <w:rPr>
                <w:sz w:val="28"/>
                <w:szCs w:val="28"/>
              </w:rPr>
            </w:pPr>
          </w:p>
        </w:tc>
      </w:tr>
    </w:tbl>
    <w:p w:rsidR="006648DA" w:rsidRDefault="006648DA" w:rsidP="006648DA">
      <w:pPr>
        <w:pStyle w:val="Style25"/>
        <w:widowControl/>
        <w:spacing w:line="360" w:lineRule="auto"/>
        <w:ind w:firstLine="571"/>
        <w:rPr>
          <w:rStyle w:val="FontStyle223"/>
          <w:rFonts w:ascii="Times New Roman" w:hAnsi="Times New Roman" w:cs="Times New Roman"/>
          <w:sz w:val="28"/>
          <w:szCs w:val="28"/>
        </w:rPr>
      </w:pPr>
    </w:p>
    <w:p w:rsidR="006648DA" w:rsidRPr="00CC577C" w:rsidRDefault="006648DA" w:rsidP="006648DA">
      <w:pPr>
        <w:autoSpaceDE w:val="0"/>
        <w:autoSpaceDN w:val="0"/>
        <w:adjustRightInd w:val="0"/>
        <w:spacing w:line="360" w:lineRule="auto"/>
        <w:ind w:firstLine="708"/>
        <w:jc w:val="both"/>
        <w:rPr>
          <w:sz w:val="28"/>
          <w:szCs w:val="28"/>
        </w:rPr>
      </w:pPr>
      <w:r w:rsidRPr="00CC577C">
        <w:rPr>
          <w:sz w:val="28"/>
          <w:szCs w:val="28"/>
        </w:rPr>
        <w:t>Источники теплоснабжения участвующие в Схеме были проанализированы на соблюдение следующих критериев:</w:t>
      </w:r>
    </w:p>
    <w:p w:rsidR="006648DA" w:rsidRDefault="006648DA" w:rsidP="006648DA">
      <w:pPr>
        <w:pStyle w:val="a7"/>
        <w:numPr>
          <w:ilvl w:val="0"/>
          <w:numId w:val="11"/>
        </w:numPr>
        <w:autoSpaceDE w:val="0"/>
        <w:autoSpaceDN w:val="0"/>
        <w:adjustRightInd w:val="0"/>
        <w:spacing w:line="360" w:lineRule="auto"/>
        <w:ind w:left="142" w:firstLine="425"/>
        <w:jc w:val="both"/>
        <w:rPr>
          <w:sz w:val="28"/>
          <w:szCs w:val="28"/>
        </w:rPr>
      </w:pPr>
      <w:r>
        <w:rPr>
          <w:sz w:val="28"/>
          <w:szCs w:val="28"/>
        </w:rPr>
        <w:t xml:space="preserve"> </w:t>
      </w:r>
      <w:r w:rsidRPr="00CC577C">
        <w:rPr>
          <w:sz w:val="28"/>
          <w:szCs w:val="28"/>
        </w:rPr>
        <w:t>удельный расход топлива на вырабо</w:t>
      </w:r>
      <w:r>
        <w:rPr>
          <w:sz w:val="28"/>
          <w:szCs w:val="28"/>
        </w:rPr>
        <w:t>тку тепловой энергии газовой ко</w:t>
      </w:r>
      <w:r w:rsidRPr="00CC577C">
        <w:rPr>
          <w:sz w:val="28"/>
          <w:szCs w:val="28"/>
        </w:rPr>
        <w:t xml:space="preserve">тельной должен составлять не выше 178 кг </w:t>
      </w:r>
      <w:proofErr w:type="spellStart"/>
      <w:r w:rsidRPr="00CC577C">
        <w:rPr>
          <w:sz w:val="28"/>
          <w:szCs w:val="28"/>
        </w:rPr>
        <w:t>у.т</w:t>
      </w:r>
      <w:proofErr w:type="spellEnd"/>
      <w:r w:rsidRPr="00CC577C">
        <w:rPr>
          <w:sz w:val="28"/>
          <w:szCs w:val="28"/>
        </w:rPr>
        <w:t>./Гкал (КПД не ниже 80 %);</w:t>
      </w:r>
    </w:p>
    <w:p w:rsidR="006648DA" w:rsidRPr="00CC577C" w:rsidRDefault="006648DA" w:rsidP="006648DA">
      <w:pPr>
        <w:pStyle w:val="a7"/>
        <w:numPr>
          <w:ilvl w:val="0"/>
          <w:numId w:val="11"/>
        </w:numPr>
        <w:autoSpaceDE w:val="0"/>
        <w:autoSpaceDN w:val="0"/>
        <w:adjustRightInd w:val="0"/>
        <w:spacing w:line="360" w:lineRule="auto"/>
        <w:ind w:left="142" w:firstLine="425"/>
        <w:jc w:val="both"/>
        <w:rPr>
          <w:sz w:val="28"/>
          <w:szCs w:val="28"/>
        </w:rPr>
      </w:pPr>
      <w:r>
        <w:rPr>
          <w:rFonts w:eastAsia="SymbolMT"/>
          <w:sz w:val="28"/>
          <w:szCs w:val="28"/>
        </w:rPr>
        <w:t xml:space="preserve"> </w:t>
      </w:r>
      <w:r w:rsidRPr="00CC577C">
        <w:rPr>
          <w:rFonts w:eastAsia="SymbolMT"/>
          <w:sz w:val="28"/>
          <w:szCs w:val="28"/>
        </w:rPr>
        <w:t>морально и физически устаревшие угольные котельные должны быть</w:t>
      </w:r>
      <w:r>
        <w:rPr>
          <w:rFonts w:eastAsia="SymbolMT"/>
          <w:sz w:val="28"/>
          <w:szCs w:val="28"/>
        </w:rPr>
        <w:t xml:space="preserve"> </w:t>
      </w:r>
      <w:r w:rsidRPr="00CC577C">
        <w:rPr>
          <w:rFonts w:eastAsia="SymbolMT"/>
          <w:sz w:val="28"/>
          <w:szCs w:val="28"/>
        </w:rPr>
        <w:t>выведены из эксплуатации или переведены на более квалифицированный вид топлива;</w:t>
      </w:r>
    </w:p>
    <w:p w:rsidR="006648DA" w:rsidRPr="00CC577C" w:rsidRDefault="006648DA" w:rsidP="006648DA">
      <w:pPr>
        <w:pStyle w:val="a7"/>
        <w:numPr>
          <w:ilvl w:val="0"/>
          <w:numId w:val="11"/>
        </w:numPr>
        <w:autoSpaceDE w:val="0"/>
        <w:autoSpaceDN w:val="0"/>
        <w:adjustRightInd w:val="0"/>
        <w:spacing w:line="360" w:lineRule="auto"/>
        <w:ind w:left="142" w:firstLine="425"/>
        <w:jc w:val="both"/>
        <w:rPr>
          <w:rStyle w:val="FontStyle223"/>
          <w:rFonts w:ascii="Times New Roman" w:hAnsi="Times New Roman" w:cs="Times New Roman"/>
          <w:sz w:val="28"/>
          <w:szCs w:val="28"/>
        </w:rPr>
      </w:pPr>
      <w:r>
        <w:rPr>
          <w:rFonts w:eastAsia="SymbolMT"/>
          <w:sz w:val="28"/>
          <w:szCs w:val="28"/>
        </w:rPr>
        <w:t xml:space="preserve"> </w:t>
      </w:r>
      <w:r w:rsidRPr="00CC577C">
        <w:rPr>
          <w:rFonts w:eastAsia="SymbolMT"/>
          <w:sz w:val="28"/>
          <w:szCs w:val="28"/>
        </w:rPr>
        <w:t>срок службы основного оборудования (котлов) после ввода в эксплуатацию в результате нового строительства, ре</w:t>
      </w:r>
      <w:r>
        <w:rPr>
          <w:rFonts w:eastAsia="SymbolMT"/>
          <w:sz w:val="28"/>
          <w:szCs w:val="28"/>
        </w:rPr>
        <w:t>конструкции или капитального ре</w:t>
      </w:r>
      <w:r w:rsidRPr="00CC577C">
        <w:rPr>
          <w:rFonts w:eastAsia="SymbolMT"/>
          <w:sz w:val="28"/>
          <w:szCs w:val="28"/>
        </w:rPr>
        <w:t>монта не должен превышать 20 лет</w:t>
      </w:r>
      <w:r>
        <w:rPr>
          <w:rFonts w:eastAsia="SymbolMT"/>
          <w:sz w:val="28"/>
          <w:szCs w:val="28"/>
        </w:rPr>
        <w:t>.</w:t>
      </w:r>
    </w:p>
    <w:p w:rsidR="006648DA" w:rsidRPr="001E7CDD" w:rsidRDefault="006648DA" w:rsidP="006648DA">
      <w:pPr>
        <w:pStyle w:val="Style25"/>
        <w:widowControl/>
        <w:spacing w:line="360" w:lineRule="auto"/>
        <w:ind w:firstLine="571"/>
        <w:rPr>
          <w:rStyle w:val="FontStyle223"/>
          <w:rFonts w:ascii="Times New Roman" w:hAnsi="Times New Roman" w:cs="Times New Roman"/>
          <w:sz w:val="28"/>
          <w:szCs w:val="28"/>
        </w:rPr>
      </w:pPr>
      <w:r w:rsidRPr="001E7CDD">
        <w:rPr>
          <w:rStyle w:val="FontStyle223"/>
          <w:rFonts w:ascii="Times New Roman" w:hAnsi="Times New Roman" w:cs="Times New Roman"/>
          <w:sz w:val="28"/>
          <w:szCs w:val="28"/>
        </w:rPr>
        <w:t xml:space="preserve">По результатам проведенного анализа можно сделать вывод о том, что на источниках теплоснабжения </w:t>
      </w:r>
      <w:r w:rsidR="00F177F9" w:rsidRPr="001E7CDD">
        <w:rPr>
          <w:rFonts w:ascii="Times New Roman" w:hAnsi="Times New Roman"/>
          <w:sz w:val="28"/>
          <w:szCs w:val="28"/>
        </w:rPr>
        <w:t>города</w:t>
      </w:r>
      <w:r w:rsidRPr="001E7CDD">
        <w:rPr>
          <w:rFonts w:ascii="Times New Roman" w:hAnsi="Times New Roman"/>
          <w:sz w:val="28"/>
          <w:szCs w:val="28"/>
        </w:rPr>
        <w:t xml:space="preserve">  </w:t>
      </w:r>
      <w:r w:rsidR="00F177F9" w:rsidRPr="001E7CDD">
        <w:rPr>
          <w:rFonts w:ascii="Times New Roman" w:hAnsi="Times New Roman"/>
          <w:sz w:val="28"/>
          <w:szCs w:val="28"/>
        </w:rPr>
        <w:t>Королев</w:t>
      </w:r>
      <w:r w:rsidRPr="001E7CDD">
        <w:rPr>
          <w:rFonts w:ascii="Times New Roman" w:hAnsi="Times New Roman"/>
          <w:sz w:val="28"/>
          <w:szCs w:val="28"/>
        </w:rPr>
        <w:t xml:space="preserve"> </w:t>
      </w:r>
      <w:r w:rsidRPr="001E7CDD">
        <w:rPr>
          <w:rStyle w:val="FontStyle223"/>
          <w:rFonts w:ascii="Times New Roman" w:hAnsi="Times New Roman" w:cs="Times New Roman"/>
          <w:sz w:val="28"/>
          <w:szCs w:val="28"/>
        </w:rPr>
        <w:t xml:space="preserve">установлено оборудование со сроком использования более 30 лет. Таким образом, в период действия Схемы необходимо провести реконструкциею существующих источников теплоснабжения. </w:t>
      </w:r>
    </w:p>
    <w:p w:rsidR="006648DA" w:rsidRPr="001E7CDD" w:rsidRDefault="006648DA" w:rsidP="006648DA">
      <w:pPr>
        <w:pStyle w:val="Style25"/>
        <w:widowControl/>
        <w:spacing w:line="360" w:lineRule="auto"/>
        <w:ind w:firstLine="708"/>
        <w:rPr>
          <w:rStyle w:val="FontStyle223"/>
          <w:rFonts w:ascii="Times New Roman" w:hAnsi="Times New Roman" w:cs="Times New Roman"/>
          <w:sz w:val="28"/>
          <w:szCs w:val="28"/>
        </w:rPr>
      </w:pPr>
      <w:r w:rsidRPr="001E7CDD">
        <w:rPr>
          <w:rStyle w:val="FontStyle223"/>
          <w:rFonts w:ascii="Times New Roman" w:hAnsi="Times New Roman" w:cs="Times New Roman"/>
          <w:sz w:val="28"/>
          <w:szCs w:val="28"/>
        </w:rPr>
        <w:t>Реконструкция существующих котельных осуществляется по следующим на</w:t>
      </w:r>
      <w:r w:rsidRPr="001E7CDD">
        <w:rPr>
          <w:rStyle w:val="FontStyle223"/>
          <w:rFonts w:ascii="Times New Roman" w:hAnsi="Times New Roman" w:cs="Times New Roman"/>
          <w:sz w:val="28"/>
          <w:szCs w:val="28"/>
        </w:rPr>
        <w:softHyphen/>
        <w:t>правлениям:</w:t>
      </w:r>
    </w:p>
    <w:p w:rsidR="006648DA" w:rsidRPr="001E7CDD" w:rsidRDefault="006648DA" w:rsidP="006648DA">
      <w:pPr>
        <w:pStyle w:val="Style119"/>
        <w:widowControl/>
        <w:numPr>
          <w:ilvl w:val="0"/>
          <w:numId w:val="10"/>
        </w:numPr>
        <w:tabs>
          <w:tab w:val="left" w:pos="758"/>
        </w:tabs>
        <w:spacing w:line="360" w:lineRule="auto"/>
        <w:rPr>
          <w:rStyle w:val="FontStyle223"/>
          <w:rFonts w:ascii="Times New Roman" w:hAnsi="Times New Roman" w:cs="Times New Roman"/>
          <w:sz w:val="28"/>
          <w:szCs w:val="28"/>
        </w:rPr>
      </w:pPr>
      <w:r w:rsidRPr="001E7CDD">
        <w:rPr>
          <w:rStyle w:val="FontStyle223"/>
          <w:rFonts w:ascii="Times New Roman" w:hAnsi="Times New Roman" w:cs="Times New Roman"/>
          <w:sz w:val="28"/>
          <w:szCs w:val="28"/>
        </w:rPr>
        <w:t>замена основного оборудования на современное оборудование без сущест</w:t>
      </w:r>
      <w:r w:rsidRPr="001E7CDD">
        <w:rPr>
          <w:rStyle w:val="FontStyle223"/>
          <w:rFonts w:ascii="Times New Roman" w:hAnsi="Times New Roman" w:cs="Times New Roman"/>
          <w:sz w:val="28"/>
          <w:szCs w:val="28"/>
        </w:rPr>
        <w:softHyphen/>
        <w:t>венного изменения установленной тепловой мощности (в этом случае происходит увеличение располагаемой тепловой мощности, если ранее существовали техниче</w:t>
      </w:r>
      <w:r w:rsidRPr="001E7CDD">
        <w:rPr>
          <w:rStyle w:val="FontStyle223"/>
          <w:rFonts w:ascii="Times New Roman" w:hAnsi="Times New Roman" w:cs="Times New Roman"/>
          <w:sz w:val="28"/>
          <w:szCs w:val="28"/>
        </w:rPr>
        <w:softHyphen/>
        <w:t>ские ограничения по мощности);</w:t>
      </w:r>
    </w:p>
    <w:p w:rsidR="006648DA" w:rsidRPr="001E7CDD" w:rsidRDefault="006648DA" w:rsidP="006648DA">
      <w:pPr>
        <w:pStyle w:val="Style119"/>
        <w:widowControl/>
        <w:numPr>
          <w:ilvl w:val="0"/>
          <w:numId w:val="10"/>
        </w:numPr>
        <w:tabs>
          <w:tab w:val="left" w:pos="758"/>
        </w:tabs>
        <w:spacing w:line="360" w:lineRule="auto"/>
        <w:rPr>
          <w:rStyle w:val="FontStyle223"/>
          <w:rFonts w:ascii="Times New Roman" w:hAnsi="Times New Roman" w:cs="Times New Roman"/>
          <w:sz w:val="28"/>
          <w:szCs w:val="28"/>
        </w:rPr>
      </w:pPr>
      <w:r w:rsidRPr="001E7CDD">
        <w:rPr>
          <w:rStyle w:val="FontStyle223"/>
          <w:rFonts w:ascii="Times New Roman" w:hAnsi="Times New Roman" w:cs="Times New Roman"/>
          <w:sz w:val="28"/>
          <w:szCs w:val="28"/>
        </w:rPr>
        <w:t>замена основного оборудования с увеличением установленной тепловой мощности котельной (в случае расширения зоны действия и подключения новых по</w:t>
      </w:r>
      <w:r w:rsidRPr="001E7CDD">
        <w:rPr>
          <w:rStyle w:val="FontStyle223"/>
          <w:rFonts w:ascii="Times New Roman" w:hAnsi="Times New Roman" w:cs="Times New Roman"/>
          <w:sz w:val="28"/>
          <w:szCs w:val="28"/>
        </w:rPr>
        <w:softHyphen/>
        <w:t>требителей тепловой энергии);</w:t>
      </w:r>
    </w:p>
    <w:p w:rsidR="006648DA" w:rsidRPr="001E7CDD" w:rsidRDefault="006648DA" w:rsidP="006648DA">
      <w:pPr>
        <w:pStyle w:val="Style119"/>
        <w:widowControl/>
        <w:numPr>
          <w:ilvl w:val="0"/>
          <w:numId w:val="10"/>
        </w:numPr>
        <w:tabs>
          <w:tab w:val="left" w:pos="758"/>
        </w:tabs>
        <w:spacing w:line="360" w:lineRule="auto"/>
        <w:rPr>
          <w:rStyle w:val="FontStyle223"/>
          <w:rFonts w:ascii="Times New Roman" w:hAnsi="Times New Roman" w:cs="Times New Roman"/>
          <w:sz w:val="28"/>
          <w:szCs w:val="28"/>
        </w:rPr>
      </w:pPr>
      <w:r w:rsidRPr="001E7CDD">
        <w:rPr>
          <w:rStyle w:val="FontStyle223"/>
          <w:rFonts w:ascii="Times New Roman" w:hAnsi="Times New Roman" w:cs="Times New Roman"/>
          <w:sz w:val="28"/>
          <w:szCs w:val="28"/>
        </w:rPr>
        <w:lastRenderedPageBreak/>
        <w:t>замена основного оборудования с уменьшением установленной тепловой мощности котельной (в случае, когда тепловая мощность котельной избыточна).</w:t>
      </w:r>
    </w:p>
    <w:p w:rsidR="008E63E7" w:rsidRDefault="008E63E7" w:rsidP="008E63E7">
      <w:pPr>
        <w:pStyle w:val="Style119"/>
        <w:widowControl/>
        <w:tabs>
          <w:tab w:val="left" w:pos="758"/>
        </w:tabs>
        <w:spacing w:line="360" w:lineRule="auto"/>
        <w:ind w:left="576" w:firstLine="0"/>
        <w:rPr>
          <w:rStyle w:val="FontStyle223"/>
          <w:rFonts w:ascii="Times New Roman" w:hAnsi="Times New Roman" w:cs="Times New Roman"/>
          <w:sz w:val="28"/>
          <w:szCs w:val="28"/>
        </w:rPr>
      </w:pPr>
    </w:p>
    <w:p w:rsidR="008E63E7" w:rsidRDefault="008E63E7" w:rsidP="008E63E7">
      <w:pPr>
        <w:spacing w:line="360" w:lineRule="auto"/>
        <w:ind w:firstLine="708"/>
        <w:jc w:val="both"/>
        <w:rPr>
          <w:b/>
          <w:i/>
          <w:sz w:val="28"/>
          <w:szCs w:val="28"/>
        </w:rPr>
      </w:pPr>
      <w:r>
        <w:rPr>
          <w:b/>
          <w:i/>
          <w:sz w:val="28"/>
          <w:szCs w:val="28"/>
        </w:rPr>
        <w:t>Предложения по реконструкции действующих источников тепловой энергии с увеличением мощности</w:t>
      </w:r>
    </w:p>
    <w:p w:rsidR="00767D8A" w:rsidRDefault="00767D8A" w:rsidP="00767D8A">
      <w:pPr>
        <w:pStyle w:val="Style7"/>
        <w:widowControl/>
        <w:spacing w:line="360" w:lineRule="auto"/>
        <w:rPr>
          <w:rStyle w:val="FontStyle124"/>
          <w:rFonts w:ascii="Times New Roman" w:hAnsi="Times New Roman" w:cs="Times New Roman"/>
          <w:sz w:val="28"/>
          <w:szCs w:val="28"/>
        </w:rPr>
      </w:pPr>
      <w:r>
        <w:rPr>
          <w:rStyle w:val="FontStyle124"/>
          <w:rFonts w:ascii="Times New Roman" w:hAnsi="Times New Roman" w:cs="Times New Roman"/>
          <w:sz w:val="28"/>
          <w:szCs w:val="28"/>
        </w:rPr>
        <w:t xml:space="preserve">В результате </w:t>
      </w:r>
      <w:proofErr w:type="gramStart"/>
      <w:r>
        <w:rPr>
          <w:rStyle w:val="FontStyle124"/>
          <w:rFonts w:ascii="Times New Roman" w:hAnsi="Times New Roman" w:cs="Times New Roman"/>
          <w:sz w:val="28"/>
          <w:szCs w:val="28"/>
        </w:rPr>
        <w:t>сопоставления балансов располагаемых мощностей существующих источников тепловой энергии</w:t>
      </w:r>
      <w:proofErr w:type="gramEnd"/>
      <w:r>
        <w:rPr>
          <w:rStyle w:val="FontStyle124"/>
          <w:rFonts w:ascii="Times New Roman" w:hAnsi="Times New Roman" w:cs="Times New Roman"/>
          <w:sz w:val="28"/>
          <w:szCs w:val="28"/>
        </w:rPr>
        <w:t xml:space="preserve"> установлено, что Котельная «</w:t>
      </w:r>
      <w:proofErr w:type="spellStart"/>
      <w:r>
        <w:rPr>
          <w:rStyle w:val="FontStyle124"/>
          <w:rFonts w:ascii="Times New Roman" w:hAnsi="Times New Roman" w:cs="Times New Roman"/>
          <w:sz w:val="28"/>
          <w:szCs w:val="28"/>
        </w:rPr>
        <w:t>Самаровка</w:t>
      </w:r>
      <w:proofErr w:type="spellEnd"/>
      <w:r>
        <w:rPr>
          <w:rStyle w:val="FontStyle124"/>
          <w:rFonts w:ascii="Times New Roman" w:hAnsi="Times New Roman" w:cs="Times New Roman"/>
          <w:sz w:val="28"/>
          <w:szCs w:val="28"/>
        </w:rPr>
        <w:t>» работает с незначительным резервом располагаемой мощности. В зоне действия данной котельной предполагается строительство жилищного и общественного фонда в результате дефицит мощности к 2028 году составит 10 Гкал/</w:t>
      </w:r>
      <w:proofErr w:type="gramStart"/>
      <w:r>
        <w:rPr>
          <w:rStyle w:val="FontStyle124"/>
          <w:rFonts w:ascii="Times New Roman" w:hAnsi="Times New Roman" w:cs="Times New Roman"/>
          <w:sz w:val="28"/>
          <w:szCs w:val="28"/>
        </w:rPr>
        <w:t>ч</w:t>
      </w:r>
      <w:proofErr w:type="gramEnd"/>
      <w:r>
        <w:rPr>
          <w:rStyle w:val="FontStyle124"/>
          <w:rFonts w:ascii="Times New Roman" w:hAnsi="Times New Roman" w:cs="Times New Roman"/>
          <w:sz w:val="28"/>
          <w:szCs w:val="28"/>
        </w:rPr>
        <w:t xml:space="preserve">. </w:t>
      </w:r>
    </w:p>
    <w:p w:rsidR="00767D8A" w:rsidRPr="00DE0A0C" w:rsidRDefault="00767D8A" w:rsidP="0097090C">
      <w:pPr>
        <w:pStyle w:val="Style7"/>
        <w:widowControl/>
        <w:spacing w:line="360" w:lineRule="auto"/>
        <w:rPr>
          <w:rStyle w:val="FontStyle124"/>
          <w:rFonts w:ascii="Times New Roman" w:hAnsi="Times New Roman" w:cs="Times New Roman"/>
          <w:sz w:val="28"/>
          <w:szCs w:val="28"/>
        </w:rPr>
      </w:pPr>
      <w:r>
        <w:rPr>
          <w:rStyle w:val="FontStyle124"/>
          <w:rFonts w:ascii="Times New Roman" w:hAnsi="Times New Roman" w:cs="Times New Roman"/>
          <w:sz w:val="28"/>
          <w:szCs w:val="28"/>
        </w:rPr>
        <w:t>Для восполнения дефицита тепловой мощности и обеспечения  качественного и бесперебойного теплоснабжения предлага</w:t>
      </w:r>
      <w:r w:rsidR="0097090C">
        <w:rPr>
          <w:rStyle w:val="FontStyle124"/>
          <w:rFonts w:ascii="Times New Roman" w:hAnsi="Times New Roman" w:cs="Times New Roman"/>
          <w:sz w:val="28"/>
          <w:szCs w:val="28"/>
        </w:rPr>
        <w:t>е</w:t>
      </w:r>
      <w:r>
        <w:rPr>
          <w:rStyle w:val="FontStyle124"/>
          <w:rFonts w:ascii="Times New Roman" w:hAnsi="Times New Roman" w:cs="Times New Roman"/>
          <w:sz w:val="28"/>
          <w:szCs w:val="28"/>
        </w:rPr>
        <w:t xml:space="preserve">тся </w:t>
      </w:r>
      <w:r>
        <w:rPr>
          <w:rFonts w:ascii="Times New Roman" w:hAnsi="Times New Roman" w:cs="Times New Roman"/>
          <w:sz w:val="28"/>
          <w:szCs w:val="28"/>
        </w:rPr>
        <w:t xml:space="preserve">модернизация котельного оборудования с увеличением располагаемой мощности и </w:t>
      </w:r>
      <w:r w:rsidRPr="00DE0A0C">
        <w:rPr>
          <w:rFonts w:ascii="Times New Roman" w:hAnsi="Times New Roman" w:cs="Times New Roman"/>
          <w:sz w:val="28"/>
          <w:szCs w:val="28"/>
        </w:rPr>
        <w:t xml:space="preserve">дооборудование существующей котельной </w:t>
      </w:r>
      <w:proofErr w:type="spellStart"/>
      <w:r w:rsidRPr="00DE0A0C">
        <w:rPr>
          <w:rFonts w:ascii="Times New Roman" w:hAnsi="Times New Roman" w:cs="Times New Roman"/>
          <w:sz w:val="28"/>
          <w:szCs w:val="28"/>
        </w:rPr>
        <w:t>когенерационной</w:t>
      </w:r>
      <w:proofErr w:type="spellEnd"/>
      <w:r w:rsidRPr="00DE0A0C">
        <w:rPr>
          <w:rFonts w:ascii="Times New Roman" w:hAnsi="Times New Roman" w:cs="Times New Roman"/>
          <w:sz w:val="28"/>
          <w:szCs w:val="28"/>
        </w:rPr>
        <w:t xml:space="preserve"> установкой на базе </w:t>
      </w:r>
      <w:proofErr w:type="spellStart"/>
      <w:r w:rsidRPr="00DE0A0C">
        <w:rPr>
          <w:rFonts w:ascii="Times New Roman" w:hAnsi="Times New Roman" w:cs="Times New Roman"/>
          <w:sz w:val="28"/>
          <w:szCs w:val="28"/>
        </w:rPr>
        <w:t>газопоршневых</w:t>
      </w:r>
      <w:proofErr w:type="spellEnd"/>
      <w:r w:rsidRPr="00DE0A0C">
        <w:rPr>
          <w:rFonts w:ascii="Times New Roman" w:hAnsi="Times New Roman" w:cs="Times New Roman"/>
          <w:sz w:val="28"/>
          <w:szCs w:val="28"/>
        </w:rPr>
        <w:t xml:space="preserve"> машин с целью выработки электрической </w:t>
      </w:r>
      <w:r w:rsidR="0097090C">
        <w:rPr>
          <w:rFonts w:ascii="Times New Roman" w:hAnsi="Times New Roman" w:cs="Times New Roman"/>
          <w:sz w:val="28"/>
          <w:szCs w:val="28"/>
        </w:rPr>
        <w:t xml:space="preserve">(для собственных нужд) </w:t>
      </w:r>
      <w:r w:rsidRPr="00DE0A0C">
        <w:rPr>
          <w:rFonts w:ascii="Times New Roman" w:hAnsi="Times New Roman" w:cs="Times New Roman"/>
          <w:sz w:val="28"/>
          <w:szCs w:val="28"/>
        </w:rPr>
        <w:t>и тепловой энергии</w:t>
      </w:r>
      <w:r>
        <w:rPr>
          <w:rFonts w:ascii="Times New Roman" w:hAnsi="Times New Roman" w:cs="Times New Roman"/>
          <w:sz w:val="28"/>
          <w:szCs w:val="28"/>
        </w:rPr>
        <w:t>.</w:t>
      </w:r>
    </w:p>
    <w:p w:rsidR="008E63E7" w:rsidRDefault="008E63E7" w:rsidP="008E63E7">
      <w:pPr>
        <w:spacing w:line="360" w:lineRule="auto"/>
        <w:ind w:firstLine="708"/>
        <w:jc w:val="both"/>
        <w:rPr>
          <w:sz w:val="28"/>
          <w:szCs w:val="28"/>
        </w:rPr>
      </w:pPr>
      <w:r>
        <w:rPr>
          <w:sz w:val="28"/>
          <w:szCs w:val="28"/>
        </w:rPr>
        <w:t xml:space="preserve">Для обеспечения перспективной нагрузки и повышения качества, надежности и бесперебойности теплоснабжения Котельной </w:t>
      </w:r>
      <w:r w:rsidR="00767D8A">
        <w:rPr>
          <w:sz w:val="28"/>
          <w:szCs w:val="28"/>
        </w:rPr>
        <w:t>«</w:t>
      </w:r>
      <w:proofErr w:type="spellStart"/>
      <w:r w:rsidR="00767D8A">
        <w:rPr>
          <w:sz w:val="28"/>
          <w:szCs w:val="28"/>
        </w:rPr>
        <w:t>Самаровка</w:t>
      </w:r>
      <w:proofErr w:type="spellEnd"/>
      <w:r w:rsidR="00767D8A">
        <w:rPr>
          <w:sz w:val="28"/>
          <w:szCs w:val="28"/>
        </w:rPr>
        <w:t>»</w:t>
      </w:r>
      <w:r>
        <w:rPr>
          <w:sz w:val="28"/>
          <w:szCs w:val="28"/>
        </w:rPr>
        <w:t xml:space="preserve"> предусмотрена </w:t>
      </w:r>
      <w:r w:rsidRPr="000E6BAC">
        <w:rPr>
          <w:sz w:val="28"/>
          <w:szCs w:val="28"/>
        </w:rPr>
        <w:t>реконструкци</w:t>
      </w:r>
      <w:r>
        <w:rPr>
          <w:sz w:val="28"/>
          <w:szCs w:val="28"/>
        </w:rPr>
        <w:t>я</w:t>
      </w:r>
      <w:r w:rsidRPr="000E6BAC">
        <w:rPr>
          <w:sz w:val="28"/>
          <w:szCs w:val="28"/>
        </w:rPr>
        <w:t xml:space="preserve"> действующ</w:t>
      </w:r>
      <w:r>
        <w:rPr>
          <w:sz w:val="28"/>
          <w:szCs w:val="28"/>
        </w:rPr>
        <w:t>его</w:t>
      </w:r>
      <w:r w:rsidRPr="000E6BAC">
        <w:rPr>
          <w:sz w:val="28"/>
          <w:szCs w:val="28"/>
        </w:rPr>
        <w:t xml:space="preserve"> источник</w:t>
      </w:r>
      <w:r>
        <w:rPr>
          <w:sz w:val="28"/>
          <w:szCs w:val="28"/>
        </w:rPr>
        <w:t>а</w:t>
      </w:r>
      <w:r w:rsidRPr="000E6BAC">
        <w:rPr>
          <w:sz w:val="28"/>
          <w:szCs w:val="28"/>
        </w:rPr>
        <w:t xml:space="preserve"> </w:t>
      </w:r>
      <w:r>
        <w:rPr>
          <w:sz w:val="28"/>
          <w:szCs w:val="28"/>
        </w:rPr>
        <w:t>тепловой энергии</w:t>
      </w:r>
      <w:r w:rsidRPr="000E6BAC">
        <w:rPr>
          <w:sz w:val="28"/>
          <w:szCs w:val="28"/>
        </w:rPr>
        <w:t xml:space="preserve"> с </w:t>
      </w:r>
      <w:r>
        <w:rPr>
          <w:sz w:val="28"/>
          <w:szCs w:val="28"/>
        </w:rPr>
        <w:t xml:space="preserve">увеличением мощности до </w:t>
      </w:r>
      <w:r w:rsidR="00767D8A">
        <w:rPr>
          <w:sz w:val="28"/>
          <w:szCs w:val="28"/>
        </w:rPr>
        <w:t>200</w:t>
      </w:r>
      <w:r>
        <w:rPr>
          <w:sz w:val="28"/>
          <w:szCs w:val="28"/>
        </w:rPr>
        <w:t xml:space="preserve"> Гкал/</w:t>
      </w:r>
      <w:proofErr w:type="gramStart"/>
      <w:r>
        <w:rPr>
          <w:sz w:val="28"/>
          <w:szCs w:val="28"/>
        </w:rPr>
        <w:t>ч</w:t>
      </w:r>
      <w:proofErr w:type="gramEnd"/>
      <w:r>
        <w:rPr>
          <w:sz w:val="28"/>
          <w:szCs w:val="28"/>
        </w:rPr>
        <w:t>.</w:t>
      </w:r>
    </w:p>
    <w:p w:rsidR="0098746F" w:rsidRDefault="0098746F" w:rsidP="0098746F">
      <w:pPr>
        <w:pStyle w:val="Style7"/>
        <w:widowControl/>
        <w:spacing w:line="360" w:lineRule="auto"/>
        <w:rPr>
          <w:rStyle w:val="FontStyle124"/>
          <w:rFonts w:ascii="Times New Roman" w:hAnsi="Times New Roman" w:cs="Times New Roman"/>
          <w:sz w:val="28"/>
          <w:szCs w:val="28"/>
        </w:rPr>
      </w:pPr>
      <w:r>
        <w:rPr>
          <w:rStyle w:val="FontStyle124"/>
          <w:rFonts w:ascii="Times New Roman" w:hAnsi="Times New Roman" w:cs="Times New Roman"/>
          <w:sz w:val="28"/>
          <w:szCs w:val="28"/>
        </w:rPr>
        <w:t xml:space="preserve">В результате </w:t>
      </w:r>
      <w:proofErr w:type="gramStart"/>
      <w:r>
        <w:rPr>
          <w:rStyle w:val="FontStyle124"/>
          <w:rFonts w:ascii="Times New Roman" w:hAnsi="Times New Roman" w:cs="Times New Roman"/>
          <w:sz w:val="28"/>
          <w:szCs w:val="28"/>
        </w:rPr>
        <w:t>сопоставления балансов располагаемых мощностей существующих источников тепловой энергии</w:t>
      </w:r>
      <w:proofErr w:type="gramEnd"/>
      <w:r>
        <w:rPr>
          <w:rStyle w:val="FontStyle124"/>
          <w:rFonts w:ascii="Times New Roman" w:hAnsi="Times New Roman" w:cs="Times New Roman"/>
          <w:sz w:val="28"/>
          <w:szCs w:val="28"/>
        </w:rPr>
        <w:t xml:space="preserve"> установлено, что Котельная «Текстильщик» работает с дефицитом располагаемой мощности. В зоне действия данной котельной предполагается строительство жилищного и общественного фонда в результате дефицит мощности к 2028 году увеличится до 10 Гкал/</w:t>
      </w:r>
      <w:proofErr w:type="gramStart"/>
      <w:r>
        <w:rPr>
          <w:rStyle w:val="FontStyle124"/>
          <w:rFonts w:ascii="Times New Roman" w:hAnsi="Times New Roman" w:cs="Times New Roman"/>
          <w:sz w:val="28"/>
          <w:szCs w:val="28"/>
        </w:rPr>
        <w:t>ч</w:t>
      </w:r>
      <w:proofErr w:type="gramEnd"/>
      <w:r>
        <w:rPr>
          <w:rStyle w:val="FontStyle124"/>
          <w:rFonts w:ascii="Times New Roman" w:hAnsi="Times New Roman" w:cs="Times New Roman"/>
          <w:sz w:val="28"/>
          <w:szCs w:val="28"/>
        </w:rPr>
        <w:t xml:space="preserve">. </w:t>
      </w:r>
    </w:p>
    <w:p w:rsidR="0098746F" w:rsidRDefault="0098746F" w:rsidP="0098746F">
      <w:pPr>
        <w:spacing w:line="360" w:lineRule="auto"/>
        <w:ind w:firstLine="708"/>
        <w:jc w:val="both"/>
        <w:rPr>
          <w:sz w:val="28"/>
          <w:szCs w:val="28"/>
        </w:rPr>
      </w:pPr>
      <w:r>
        <w:rPr>
          <w:sz w:val="28"/>
          <w:szCs w:val="28"/>
        </w:rPr>
        <w:t xml:space="preserve">Для обеспечения перспективной нагрузки и повышения качества, надежности и бесперебойности теплоснабжения Котельной «Текстильщик» предусмотрена </w:t>
      </w:r>
      <w:r w:rsidRPr="000E6BAC">
        <w:rPr>
          <w:sz w:val="28"/>
          <w:szCs w:val="28"/>
        </w:rPr>
        <w:t>реконструкци</w:t>
      </w:r>
      <w:r>
        <w:rPr>
          <w:sz w:val="28"/>
          <w:szCs w:val="28"/>
        </w:rPr>
        <w:t>я</w:t>
      </w:r>
      <w:r w:rsidRPr="000E6BAC">
        <w:rPr>
          <w:sz w:val="28"/>
          <w:szCs w:val="28"/>
        </w:rPr>
        <w:t xml:space="preserve"> действующ</w:t>
      </w:r>
      <w:r>
        <w:rPr>
          <w:sz w:val="28"/>
          <w:szCs w:val="28"/>
        </w:rPr>
        <w:t>его</w:t>
      </w:r>
      <w:r w:rsidRPr="000E6BAC">
        <w:rPr>
          <w:sz w:val="28"/>
          <w:szCs w:val="28"/>
        </w:rPr>
        <w:t xml:space="preserve"> источник</w:t>
      </w:r>
      <w:r>
        <w:rPr>
          <w:sz w:val="28"/>
          <w:szCs w:val="28"/>
        </w:rPr>
        <w:t>а</w:t>
      </w:r>
      <w:r w:rsidRPr="000E6BAC">
        <w:rPr>
          <w:sz w:val="28"/>
          <w:szCs w:val="28"/>
        </w:rPr>
        <w:t xml:space="preserve"> </w:t>
      </w:r>
      <w:r>
        <w:rPr>
          <w:sz w:val="28"/>
          <w:szCs w:val="28"/>
        </w:rPr>
        <w:t>тепловой энергии</w:t>
      </w:r>
      <w:r w:rsidRPr="000E6BAC">
        <w:rPr>
          <w:sz w:val="28"/>
          <w:szCs w:val="28"/>
        </w:rPr>
        <w:t xml:space="preserve"> с </w:t>
      </w:r>
      <w:r>
        <w:rPr>
          <w:sz w:val="28"/>
          <w:szCs w:val="28"/>
        </w:rPr>
        <w:t>увеличением мощности до 32 Гкал/</w:t>
      </w:r>
      <w:proofErr w:type="gramStart"/>
      <w:r>
        <w:rPr>
          <w:sz w:val="28"/>
          <w:szCs w:val="28"/>
        </w:rPr>
        <w:t>ч</w:t>
      </w:r>
      <w:proofErr w:type="gramEnd"/>
      <w:r>
        <w:rPr>
          <w:sz w:val="28"/>
          <w:szCs w:val="28"/>
        </w:rPr>
        <w:t>.</w:t>
      </w:r>
    </w:p>
    <w:p w:rsidR="0098746F" w:rsidRDefault="0098746F" w:rsidP="0098746F">
      <w:pPr>
        <w:pStyle w:val="Style7"/>
        <w:widowControl/>
        <w:spacing w:line="360" w:lineRule="auto"/>
        <w:rPr>
          <w:rStyle w:val="FontStyle124"/>
          <w:rFonts w:ascii="Times New Roman" w:hAnsi="Times New Roman" w:cs="Times New Roman"/>
          <w:sz w:val="28"/>
          <w:szCs w:val="28"/>
        </w:rPr>
      </w:pPr>
      <w:r>
        <w:rPr>
          <w:rStyle w:val="FontStyle124"/>
          <w:rFonts w:ascii="Times New Roman" w:hAnsi="Times New Roman" w:cs="Times New Roman"/>
          <w:sz w:val="28"/>
          <w:szCs w:val="28"/>
        </w:rPr>
        <w:lastRenderedPageBreak/>
        <w:t xml:space="preserve">В результате </w:t>
      </w:r>
      <w:proofErr w:type="gramStart"/>
      <w:r>
        <w:rPr>
          <w:rStyle w:val="FontStyle124"/>
          <w:rFonts w:ascii="Times New Roman" w:hAnsi="Times New Roman" w:cs="Times New Roman"/>
          <w:sz w:val="28"/>
          <w:szCs w:val="28"/>
        </w:rPr>
        <w:t>сопоставления балансов располагаемых мощностей существующих источников тепловой энергии</w:t>
      </w:r>
      <w:proofErr w:type="gramEnd"/>
      <w:r>
        <w:rPr>
          <w:rStyle w:val="FontStyle124"/>
          <w:rFonts w:ascii="Times New Roman" w:hAnsi="Times New Roman" w:cs="Times New Roman"/>
          <w:sz w:val="28"/>
          <w:szCs w:val="28"/>
        </w:rPr>
        <w:t xml:space="preserve"> установлено, что зоне действия Котельной «Альфа </w:t>
      </w:r>
      <w:proofErr w:type="spellStart"/>
      <w:r>
        <w:rPr>
          <w:rStyle w:val="FontStyle124"/>
          <w:rFonts w:ascii="Times New Roman" w:hAnsi="Times New Roman" w:cs="Times New Roman"/>
          <w:sz w:val="28"/>
          <w:szCs w:val="28"/>
        </w:rPr>
        <w:t>Лаваль</w:t>
      </w:r>
      <w:proofErr w:type="spellEnd"/>
      <w:r>
        <w:rPr>
          <w:rStyle w:val="FontStyle124"/>
          <w:rFonts w:ascii="Times New Roman" w:hAnsi="Times New Roman" w:cs="Times New Roman"/>
          <w:sz w:val="28"/>
          <w:szCs w:val="28"/>
        </w:rPr>
        <w:t xml:space="preserve">» предполагается строительство жилищного и общественного фонда в результате загруженность котельной к 2028 году составит 100%. </w:t>
      </w:r>
    </w:p>
    <w:p w:rsidR="0098746F" w:rsidRDefault="0098746F" w:rsidP="0098746F">
      <w:pPr>
        <w:spacing w:line="360" w:lineRule="auto"/>
        <w:ind w:firstLine="708"/>
        <w:jc w:val="both"/>
        <w:rPr>
          <w:sz w:val="28"/>
          <w:szCs w:val="28"/>
        </w:rPr>
      </w:pPr>
      <w:r>
        <w:rPr>
          <w:sz w:val="28"/>
          <w:szCs w:val="28"/>
        </w:rPr>
        <w:t xml:space="preserve">Для обеспечения перспективной нагрузки и повышения качества, надежности и бесперебойности теплоснабжения Котельной «Альфа </w:t>
      </w:r>
      <w:proofErr w:type="spellStart"/>
      <w:r>
        <w:rPr>
          <w:sz w:val="28"/>
          <w:szCs w:val="28"/>
        </w:rPr>
        <w:t>Лаваль</w:t>
      </w:r>
      <w:proofErr w:type="spellEnd"/>
      <w:r>
        <w:rPr>
          <w:sz w:val="28"/>
          <w:szCs w:val="28"/>
        </w:rPr>
        <w:t xml:space="preserve">» предусмотрена </w:t>
      </w:r>
      <w:r w:rsidRPr="000E6BAC">
        <w:rPr>
          <w:sz w:val="28"/>
          <w:szCs w:val="28"/>
        </w:rPr>
        <w:t>реконструкци</w:t>
      </w:r>
      <w:r>
        <w:rPr>
          <w:sz w:val="28"/>
          <w:szCs w:val="28"/>
        </w:rPr>
        <w:t>я</w:t>
      </w:r>
      <w:r w:rsidRPr="000E6BAC">
        <w:rPr>
          <w:sz w:val="28"/>
          <w:szCs w:val="28"/>
        </w:rPr>
        <w:t xml:space="preserve"> действующ</w:t>
      </w:r>
      <w:r>
        <w:rPr>
          <w:sz w:val="28"/>
          <w:szCs w:val="28"/>
        </w:rPr>
        <w:t>его</w:t>
      </w:r>
      <w:r w:rsidRPr="000E6BAC">
        <w:rPr>
          <w:sz w:val="28"/>
          <w:szCs w:val="28"/>
        </w:rPr>
        <w:t xml:space="preserve"> источник</w:t>
      </w:r>
      <w:r>
        <w:rPr>
          <w:sz w:val="28"/>
          <w:szCs w:val="28"/>
        </w:rPr>
        <w:t>а</w:t>
      </w:r>
      <w:r w:rsidRPr="000E6BAC">
        <w:rPr>
          <w:sz w:val="28"/>
          <w:szCs w:val="28"/>
        </w:rPr>
        <w:t xml:space="preserve"> </w:t>
      </w:r>
      <w:r>
        <w:rPr>
          <w:sz w:val="28"/>
          <w:szCs w:val="28"/>
        </w:rPr>
        <w:t>тепловой энергии</w:t>
      </w:r>
      <w:r w:rsidRPr="000E6BAC">
        <w:rPr>
          <w:sz w:val="28"/>
          <w:szCs w:val="28"/>
        </w:rPr>
        <w:t xml:space="preserve"> с </w:t>
      </w:r>
      <w:r>
        <w:rPr>
          <w:sz w:val="28"/>
          <w:szCs w:val="28"/>
        </w:rPr>
        <w:t>увеличением мощности до 40 Гкал/</w:t>
      </w:r>
      <w:proofErr w:type="gramStart"/>
      <w:r>
        <w:rPr>
          <w:sz w:val="28"/>
          <w:szCs w:val="28"/>
        </w:rPr>
        <w:t>ч</w:t>
      </w:r>
      <w:proofErr w:type="gramEnd"/>
      <w:r>
        <w:rPr>
          <w:sz w:val="28"/>
          <w:szCs w:val="28"/>
        </w:rPr>
        <w:t>.</w:t>
      </w:r>
    </w:p>
    <w:p w:rsidR="0098746F" w:rsidRDefault="0098746F" w:rsidP="0098746F">
      <w:pPr>
        <w:pStyle w:val="Style7"/>
        <w:widowControl/>
        <w:spacing w:line="360" w:lineRule="auto"/>
        <w:rPr>
          <w:rStyle w:val="FontStyle124"/>
          <w:rFonts w:ascii="Times New Roman" w:hAnsi="Times New Roman" w:cs="Times New Roman"/>
          <w:sz w:val="28"/>
          <w:szCs w:val="28"/>
        </w:rPr>
      </w:pPr>
      <w:r>
        <w:rPr>
          <w:rStyle w:val="FontStyle124"/>
          <w:rFonts w:ascii="Times New Roman" w:hAnsi="Times New Roman" w:cs="Times New Roman"/>
          <w:sz w:val="28"/>
          <w:szCs w:val="28"/>
        </w:rPr>
        <w:t xml:space="preserve">В результате </w:t>
      </w:r>
      <w:proofErr w:type="gramStart"/>
      <w:r>
        <w:rPr>
          <w:rStyle w:val="FontStyle124"/>
          <w:rFonts w:ascii="Times New Roman" w:hAnsi="Times New Roman" w:cs="Times New Roman"/>
          <w:sz w:val="28"/>
          <w:szCs w:val="28"/>
        </w:rPr>
        <w:t>сопоставления балансов располагаемых мощностей существующих источников тепловой энергии</w:t>
      </w:r>
      <w:proofErr w:type="gramEnd"/>
      <w:r>
        <w:rPr>
          <w:rStyle w:val="FontStyle124"/>
          <w:rFonts w:ascii="Times New Roman" w:hAnsi="Times New Roman" w:cs="Times New Roman"/>
          <w:sz w:val="28"/>
          <w:szCs w:val="28"/>
        </w:rPr>
        <w:t xml:space="preserve"> установлено, что зоне действия Котельной «Суворовская» предполагается строительство жилищного и общественного фонда в результате загруженность котельной к 2028 году составит 100%. </w:t>
      </w:r>
    </w:p>
    <w:p w:rsidR="0098746F" w:rsidRDefault="0098746F" w:rsidP="0098746F">
      <w:pPr>
        <w:spacing w:line="360" w:lineRule="auto"/>
        <w:ind w:firstLine="708"/>
        <w:jc w:val="both"/>
        <w:rPr>
          <w:sz w:val="28"/>
          <w:szCs w:val="28"/>
        </w:rPr>
      </w:pPr>
      <w:r>
        <w:rPr>
          <w:sz w:val="28"/>
          <w:szCs w:val="28"/>
        </w:rPr>
        <w:t xml:space="preserve">Для обеспечения перспективной нагрузки и повышения качества, надежности и бесперебойности теплоснабжения Котельной «Суворовская» предусмотрена </w:t>
      </w:r>
      <w:r w:rsidRPr="000E6BAC">
        <w:rPr>
          <w:sz w:val="28"/>
          <w:szCs w:val="28"/>
        </w:rPr>
        <w:t>реконструкци</w:t>
      </w:r>
      <w:r>
        <w:rPr>
          <w:sz w:val="28"/>
          <w:szCs w:val="28"/>
        </w:rPr>
        <w:t>я</w:t>
      </w:r>
      <w:r w:rsidRPr="000E6BAC">
        <w:rPr>
          <w:sz w:val="28"/>
          <w:szCs w:val="28"/>
        </w:rPr>
        <w:t xml:space="preserve"> действующ</w:t>
      </w:r>
      <w:r>
        <w:rPr>
          <w:sz w:val="28"/>
          <w:szCs w:val="28"/>
        </w:rPr>
        <w:t>его</w:t>
      </w:r>
      <w:r w:rsidRPr="000E6BAC">
        <w:rPr>
          <w:sz w:val="28"/>
          <w:szCs w:val="28"/>
        </w:rPr>
        <w:t xml:space="preserve"> источник</w:t>
      </w:r>
      <w:r>
        <w:rPr>
          <w:sz w:val="28"/>
          <w:szCs w:val="28"/>
        </w:rPr>
        <w:t>а</w:t>
      </w:r>
      <w:r w:rsidRPr="000E6BAC">
        <w:rPr>
          <w:sz w:val="28"/>
          <w:szCs w:val="28"/>
        </w:rPr>
        <w:t xml:space="preserve"> </w:t>
      </w:r>
      <w:r>
        <w:rPr>
          <w:sz w:val="28"/>
          <w:szCs w:val="28"/>
        </w:rPr>
        <w:t>тепловой энергии</w:t>
      </w:r>
      <w:r w:rsidRPr="000E6BAC">
        <w:rPr>
          <w:sz w:val="28"/>
          <w:szCs w:val="28"/>
        </w:rPr>
        <w:t xml:space="preserve"> с </w:t>
      </w:r>
      <w:r>
        <w:rPr>
          <w:sz w:val="28"/>
          <w:szCs w:val="28"/>
        </w:rPr>
        <w:t>увеличением мощности до 20 Гкал/</w:t>
      </w:r>
      <w:proofErr w:type="gramStart"/>
      <w:r>
        <w:rPr>
          <w:sz w:val="28"/>
          <w:szCs w:val="28"/>
        </w:rPr>
        <w:t>ч</w:t>
      </w:r>
      <w:proofErr w:type="gramEnd"/>
      <w:r>
        <w:rPr>
          <w:sz w:val="28"/>
          <w:szCs w:val="28"/>
        </w:rPr>
        <w:t>.</w:t>
      </w:r>
    </w:p>
    <w:p w:rsidR="0098746F" w:rsidRDefault="0098746F" w:rsidP="008E63E7">
      <w:pPr>
        <w:spacing w:line="360" w:lineRule="auto"/>
        <w:ind w:firstLine="708"/>
        <w:jc w:val="both"/>
        <w:rPr>
          <w:sz w:val="28"/>
          <w:szCs w:val="28"/>
        </w:rPr>
      </w:pPr>
    </w:p>
    <w:p w:rsidR="007500A1" w:rsidRDefault="00581C1D" w:rsidP="008E63E7">
      <w:pPr>
        <w:spacing w:line="360" w:lineRule="auto"/>
        <w:ind w:firstLine="708"/>
        <w:jc w:val="both"/>
        <w:rPr>
          <w:sz w:val="28"/>
          <w:szCs w:val="28"/>
        </w:rPr>
      </w:pPr>
      <w:r>
        <w:rPr>
          <w:sz w:val="28"/>
          <w:szCs w:val="28"/>
        </w:rPr>
        <w:t xml:space="preserve"> </w:t>
      </w:r>
    </w:p>
    <w:p w:rsidR="008E63E7" w:rsidRPr="005521FF" w:rsidRDefault="008E63E7" w:rsidP="008E63E7">
      <w:pPr>
        <w:spacing w:line="360" w:lineRule="auto"/>
        <w:ind w:firstLine="708"/>
        <w:jc w:val="both"/>
        <w:rPr>
          <w:b/>
          <w:i/>
          <w:sz w:val="28"/>
          <w:szCs w:val="28"/>
        </w:rPr>
      </w:pPr>
      <w:r w:rsidRPr="005521FF">
        <w:rPr>
          <w:b/>
          <w:i/>
          <w:sz w:val="28"/>
          <w:szCs w:val="28"/>
        </w:rPr>
        <w:t>Предложения по реконструкции источников тепловой энергии без существенного изменения установленной мощности</w:t>
      </w:r>
    </w:p>
    <w:p w:rsidR="008E63E7" w:rsidRPr="005437EC" w:rsidRDefault="008E63E7" w:rsidP="008E63E7">
      <w:pPr>
        <w:spacing w:line="360" w:lineRule="auto"/>
        <w:ind w:firstLine="708"/>
        <w:jc w:val="both"/>
        <w:rPr>
          <w:sz w:val="28"/>
          <w:szCs w:val="28"/>
        </w:rPr>
      </w:pPr>
      <w:r w:rsidRPr="000E6BAC">
        <w:rPr>
          <w:sz w:val="28"/>
          <w:szCs w:val="28"/>
        </w:rPr>
        <w:t xml:space="preserve">Для повышения качества Схемой теплоснабжения предусмотрено </w:t>
      </w:r>
      <w:r w:rsidRPr="000E6BAC">
        <w:rPr>
          <w:rStyle w:val="FontStyle223"/>
          <w:rFonts w:ascii="Times New Roman" w:hAnsi="Times New Roman" w:cs="Times New Roman"/>
          <w:sz w:val="28"/>
          <w:szCs w:val="28"/>
        </w:rPr>
        <w:t>замена основного оборудования на современн</w:t>
      </w:r>
      <w:r w:rsidRPr="005437EC">
        <w:rPr>
          <w:rStyle w:val="FontStyle223"/>
          <w:rFonts w:ascii="Times New Roman" w:hAnsi="Times New Roman" w:cs="Times New Roman"/>
          <w:sz w:val="28"/>
          <w:szCs w:val="28"/>
        </w:rPr>
        <w:t>ое оборудование без сущест</w:t>
      </w:r>
      <w:r w:rsidRPr="005437EC">
        <w:rPr>
          <w:rStyle w:val="FontStyle223"/>
          <w:rFonts w:ascii="Times New Roman" w:hAnsi="Times New Roman" w:cs="Times New Roman"/>
          <w:sz w:val="28"/>
          <w:szCs w:val="28"/>
        </w:rPr>
        <w:softHyphen/>
        <w:t>венного изменения установленной тепловой мощности</w:t>
      </w:r>
      <w:r w:rsidRPr="005437EC">
        <w:rPr>
          <w:sz w:val="28"/>
          <w:szCs w:val="28"/>
        </w:rPr>
        <w:t xml:space="preserve"> (таблица </w:t>
      </w:r>
      <w:r w:rsidR="005437EC" w:rsidRPr="005437EC">
        <w:rPr>
          <w:sz w:val="28"/>
          <w:szCs w:val="28"/>
        </w:rPr>
        <w:t>10</w:t>
      </w:r>
      <w:r w:rsidRPr="005437EC">
        <w:rPr>
          <w:sz w:val="28"/>
          <w:szCs w:val="28"/>
        </w:rPr>
        <w:t>).</w:t>
      </w:r>
    </w:p>
    <w:p w:rsidR="006648DA" w:rsidRPr="007C4676" w:rsidRDefault="006648DA" w:rsidP="006648DA">
      <w:pPr>
        <w:pStyle w:val="a6"/>
        <w:jc w:val="right"/>
        <w:rPr>
          <w:b w:val="0"/>
          <w:color w:val="auto"/>
          <w:sz w:val="28"/>
          <w:szCs w:val="28"/>
        </w:rPr>
      </w:pPr>
      <w:r w:rsidRPr="005437EC">
        <w:rPr>
          <w:b w:val="0"/>
          <w:color w:val="auto"/>
          <w:sz w:val="28"/>
          <w:szCs w:val="28"/>
        </w:rPr>
        <w:t xml:space="preserve">Таблица </w:t>
      </w:r>
      <w:r w:rsidR="006F6177" w:rsidRPr="005437EC">
        <w:rPr>
          <w:b w:val="0"/>
          <w:color w:val="auto"/>
          <w:sz w:val="28"/>
          <w:szCs w:val="28"/>
        </w:rPr>
        <w:fldChar w:fldCharType="begin"/>
      </w:r>
      <w:r w:rsidRPr="005437EC">
        <w:rPr>
          <w:b w:val="0"/>
          <w:color w:val="auto"/>
          <w:sz w:val="28"/>
          <w:szCs w:val="28"/>
        </w:rPr>
        <w:instrText xml:space="preserve"> SEQ Таблица \* ARABIC </w:instrText>
      </w:r>
      <w:r w:rsidR="006F6177" w:rsidRPr="005437EC">
        <w:rPr>
          <w:b w:val="0"/>
          <w:color w:val="auto"/>
          <w:sz w:val="28"/>
          <w:szCs w:val="28"/>
        </w:rPr>
        <w:fldChar w:fldCharType="separate"/>
      </w:r>
      <w:r w:rsidR="005437EC" w:rsidRPr="005437EC">
        <w:rPr>
          <w:b w:val="0"/>
          <w:noProof/>
          <w:color w:val="auto"/>
          <w:sz w:val="28"/>
          <w:szCs w:val="28"/>
        </w:rPr>
        <w:t>10</w:t>
      </w:r>
      <w:r w:rsidR="006F6177" w:rsidRPr="005437EC">
        <w:rPr>
          <w:b w:val="0"/>
          <w:color w:val="auto"/>
          <w:sz w:val="28"/>
          <w:szCs w:val="28"/>
        </w:rPr>
        <w:fldChar w:fldCharType="end"/>
      </w:r>
    </w:p>
    <w:p w:rsidR="006648DA" w:rsidRPr="00DA1C03" w:rsidRDefault="006648DA" w:rsidP="006648DA">
      <w:pPr>
        <w:spacing w:line="360" w:lineRule="auto"/>
        <w:jc w:val="center"/>
        <w:rPr>
          <w:sz w:val="28"/>
          <w:szCs w:val="28"/>
        </w:rPr>
      </w:pPr>
      <w:r w:rsidRPr="00DA1C03">
        <w:rPr>
          <w:sz w:val="28"/>
          <w:szCs w:val="28"/>
        </w:rPr>
        <w:t xml:space="preserve">Предложения по </w:t>
      </w:r>
      <w:r>
        <w:rPr>
          <w:sz w:val="28"/>
          <w:szCs w:val="28"/>
        </w:rPr>
        <w:t>реконструкции</w:t>
      </w:r>
      <w:r w:rsidRPr="00DA1C03">
        <w:rPr>
          <w:sz w:val="28"/>
          <w:szCs w:val="28"/>
        </w:rPr>
        <w:t xml:space="preserve"> существующих источников тепловой энергии</w:t>
      </w:r>
    </w:p>
    <w:tbl>
      <w:tblPr>
        <w:tblStyle w:val="a8"/>
        <w:tblW w:w="9782" w:type="dxa"/>
        <w:tblInd w:w="-318" w:type="dxa"/>
        <w:tblLook w:val="04A0"/>
      </w:tblPr>
      <w:tblGrid>
        <w:gridCol w:w="851"/>
        <w:gridCol w:w="4712"/>
        <w:gridCol w:w="4219"/>
      </w:tblGrid>
      <w:tr w:rsidR="006648DA" w:rsidRPr="00473C23" w:rsidTr="00473C23">
        <w:tc>
          <w:tcPr>
            <w:tcW w:w="851" w:type="dxa"/>
          </w:tcPr>
          <w:p w:rsidR="006648DA" w:rsidRPr="00473C23" w:rsidRDefault="006648DA" w:rsidP="00F974F5">
            <w:pPr>
              <w:jc w:val="center"/>
              <w:rPr>
                <w:sz w:val="28"/>
                <w:szCs w:val="28"/>
              </w:rPr>
            </w:pPr>
            <w:r w:rsidRPr="00473C23">
              <w:rPr>
                <w:sz w:val="28"/>
                <w:szCs w:val="28"/>
              </w:rPr>
              <w:t xml:space="preserve">№ </w:t>
            </w:r>
            <w:proofErr w:type="spellStart"/>
            <w:proofErr w:type="gramStart"/>
            <w:r w:rsidRPr="00473C23">
              <w:rPr>
                <w:sz w:val="28"/>
                <w:szCs w:val="28"/>
              </w:rPr>
              <w:t>п</w:t>
            </w:r>
            <w:proofErr w:type="spellEnd"/>
            <w:proofErr w:type="gramEnd"/>
            <w:r w:rsidRPr="00473C23">
              <w:rPr>
                <w:sz w:val="28"/>
                <w:szCs w:val="28"/>
              </w:rPr>
              <w:t>/</w:t>
            </w:r>
            <w:proofErr w:type="spellStart"/>
            <w:r w:rsidRPr="00473C23">
              <w:rPr>
                <w:sz w:val="28"/>
                <w:szCs w:val="28"/>
              </w:rPr>
              <w:t>п</w:t>
            </w:r>
            <w:proofErr w:type="spellEnd"/>
          </w:p>
        </w:tc>
        <w:tc>
          <w:tcPr>
            <w:tcW w:w="4712" w:type="dxa"/>
          </w:tcPr>
          <w:p w:rsidR="006648DA" w:rsidRPr="00473C23" w:rsidRDefault="006648DA" w:rsidP="00F974F5">
            <w:pPr>
              <w:jc w:val="center"/>
              <w:rPr>
                <w:sz w:val="28"/>
                <w:szCs w:val="28"/>
              </w:rPr>
            </w:pPr>
            <w:r w:rsidRPr="00473C23">
              <w:rPr>
                <w:sz w:val="28"/>
                <w:szCs w:val="28"/>
              </w:rPr>
              <w:t>Наименование источника тепловой энергии</w:t>
            </w:r>
          </w:p>
        </w:tc>
        <w:tc>
          <w:tcPr>
            <w:tcW w:w="4219" w:type="dxa"/>
          </w:tcPr>
          <w:p w:rsidR="006648DA" w:rsidRPr="00473C23" w:rsidRDefault="006648DA" w:rsidP="00F974F5">
            <w:pPr>
              <w:jc w:val="center"/>
              <w:rPr>
                <w:sz w:val="28"/>
                <w:szCs w:val="28"/>
              </w:rPr>
            </w:pPr>
            <w:r w:rsidRPr="00473C23">
              <w:rPr>
                <w:sz w:val="28"/>
                <w:szCs w:val="28"/>
              </w:rPr>
              <w:t>Основание проведения реконструкции</w:t>
            </w:r>
          </w:p>
        </w:tc>
      </w:tr>
      <w:tr w:rsidR="00473C23" w:rsidRPr="00473C23" w:rsidTr="00473C23">
        <w:tc>
          <w:tcPr>
            <w:tcW w:w="851" w:type="dxa"/>
            <w:vMerge w:val="restart"/>
            <w:vAlign w:val="center"/>
          </w:tcPr>
          <w:p w:rsidR="00473C23" w:rsidRPr="00473C23" w:rsidRDefault="008E63E7" w:rsidP="00F974F5">
            <w:pPr>
              <w:jc w:val="center"/>
              <w:rPr>
                <w:sz w:val="28"/>
                <w:szCs w:val="28"/>
              </w:rPr>
            </w:pPr>
            <w:r>
              <w:rPr>
                <w:sz w:val="28"/>
                <w:szCs w:val="28"/>
              </w:rPr>
              <w:t>1</w:t>
            </w:r>
          </w:p>
        </w:tc>
        <w:tc>
          <w:tcPr>
            <w:tcW w:w="8931" w:type="dxa"/>
            <w:gridSpan w:val="2"/>
          </w:tcPr>
          <w:p w:rsidR="00473C23" w:rsidRPr="00473C23" w:rsidRDefault="00473C23" w:rsidP="00E737C8">
            <w:pPr>
              <w:rPr>
                <w:iCs/>
                <w:sz w:val="28"/>
                <w:szCs w:val="28"/>
              </w:rPr>
            </w:pPr>
            <w:r w:rsidRPr="00473C23">
              <w:rPr>
                <w:color w:val="000000"/>
                <w:sz w:val="28"/>
                <w:szCs w:val="28"/>
              </w:rPr>
              <w:t xml:space="preserve">Котельная </w:t>
            </w:r>
            <w:r w:rsidR="00E737C8">
              <w:rPr>
                <w:color w:val="000000"/>
                <w:sz w:val="28"/>
                <w:szCs w:val="28"/>
              </w:rPr>
              <w:t>в составе ТЭЦ</w:t>
            </w:r>
          </w:p>
        </w:tc>
      </w:tr>
      <w:tr w:rsidR="00473C23" w:rsidRPr="00473C23" w:rsidTr="00473C23">
        <w:tc>
          <w:tcPr>
            <w:tcW w:w="851" w:type="dxa"/>
            <w:vMerge/>
            <w:vAlign w:val="center"/>
          </w:tcPr>
          <w:p w:rsidR="00473C23" w:rsidRPr="00473C23" w:rsidRDefault="00473C23" w:rsidP="00F974F5">
            <w:pPr>
              <w:jc w:val="center"/>
              <w:rPr>
                <w:sz w:val="28"/>
                <w:szCs w:val="28"/>
              </w:rPr>
            </w:pPr>
          </w:p>
        </w:tc>
        <w:tc>
          <w:tcPr>
            <w:tcW w:w="4712" w:type="dxa"/>
          </w:tcPr>
          <w:p w:rsidR="00473C23" w:rsidRDefault="00E737C8" w:rsidP="00F974F5">
            <w:pPr>
              <w:rPr>
                <w:iCs/>
                <w:sz w:val="28"/>
                <w:szCs w:val="28"/>
              </w:rPr>
            </w:pPr>
            <w:r>
              <w:rPr>
                <w:iCs/>
                <w:sz w:val="28"/>
                <w:szCs w:val="28"/>
              </w:rPr>
              <w:t>ПТВМ-50 (год выпуска 1959</w:t>
            </w:r>
            <w:r w:rsidR="00473C23">
              <w:rPr>
                <w:iCs/>
                <w:sz w:val="28"/>
                <w:szCs w:val="28"/>
              </w:rPr>
              <w:t>)</w:t>
            </w:r>
          </w:p>
          <w:p w:rsidR="00473C23" w:rsidRDefault="00E737C8" w:rsidP="00473C23">
            <w:pPr>
              <w:rPr>
                <w:iCs/>
                <w:sz w:val="28"/>
                <w:szCs w:val="28"/>
              </w:rPr>
            </w:pPr>
            <w:r>
              <w:rPr>
                <w:iCs/>
                <w:sz w:val="28"/>
                <w:szCs w:val="28"/>
              </w:rPr>
              <w:t>ПТВМ-50 (год выпуска 1964</w:t>
            </w:r>
            <w:r w:rsidR="00473C23">
              <w:rPr>
                <w:iCs/>
                <w:sz w:val="28"/>
                <w:szCs w:val="28"/>
              </w:rPr>
              <w:t>)</w:t>
            </w:r>
          </w:p>
          <w:p w:rsidR="00473C23" w:rsidRDefault="00E737C8" w:rsidP="00473C23">
            <w:pPr>
              <w:rPr>
                <w:iCs/>
                <w:sz w:val="28"/>
                <w:szCs w:val="28"/>
              </w:rPr>
            </w:pPr>
            <w:r>
              <w:rPr>
                <w:iCs/>
                <w:sz w:val="28"/>
                <w:szCs w:val="28"/>
              </w:rPr>
              <w:lastRenderedPageBreak/>
              <w:t>ПТВМ-50</w:t>
            </w:r>
            <w:r w:rsidR="00473C23">
              <w:rPr>
                <w:iCs/>
                <w:sz w:val="28"/>
                <w:szCs w:val="28"/>
              </w:rPr>
              <w:t xml:space="preserve"> (год </w:t>
            </w:r>
            <w:r>
              <w:rPr>
                <w:iCs/>
                <w:sz w:val="28"/>
                <w:szCs w:val="28"/>
              </w:rPr>
              <w:t>выпуска 196</w:t>
            </w:r>
            <w:r w:rsidR="00473C23">
              <w:rPr>
                <w:iCs/>
                <w:sz w:val="28"/>
                <w:szCs w:val="28"/>
              </w:rPr>
              <w:t>5)</w:t>
            </w:r>
          </w:p>
          <w:p w:rsidR="00473C23" w:rsidRDefault="00E737C8" w:rsidP="00473C23">
            <w:pPr>
              <w:rPr>
                <w:iCs/>
                <w:sz w:val="28"/>
                <w:szCs w:val="28"/>
              </w:rPr>
            </w:pPr>
            <w:r>
              <w:rPr>
                <w:iCs/>
                <w:sz w:val="28"/>
                <w:szCs w:val="28"/>
              </w:rPr>
              <w:t>ПТВМ-100 (год выпуска 1972</w:t>
            </w:r>
            <w:r w:rsidR="00473C23">
              <w:rPr>
                <w:iCs/>
                <w:sz w:val="28"/>
                <w:szCs w:val="28"/>
              </w:rPr>
              <w:t>)</w:t>
            </w:r>
          </w:p>
          <w:p w:rsidR="00473C23" w:rsidRDefault="00E737C8" w:rsidP="00473C23">
            <w:pPr>
              <w:rPr>
                <w:iCs/>
                <w:sz w:val="28"/>
                <w:szCs w:val="28"/>
              </w:rPr>
            </w:pPr>
            <w:r>
              <w:rPr>
                <w:iCs/>
                <w:sz w:val="28"/>
                <w:szCs w:val="28"/>
              </w:rPr>
              <w:t>ПТВМ-100 (год выпуска 1979</w:t>
            </w:r>
            <w:r w:rsidR="00473C23">
              <w:rPr>
                <w:iCs/>
                <w:sz w:val="28"/>
                <w:szCs w:val="28"/>
              </w:rPr>
              <w:t>)</w:t>
            </w:r>
          </w:p>
          <w:p w:rsidR="00473C23" w:rsidRDefault="00E737C8" w:rsidP="00473C23">
            <w:pPr>
              <w:rPr>
                <w:iCs/>
                <w:sz w:val="28"/>
                <w:szCs w:val="28"/>
              </w:rPr>
            </w:pPr>
            <w:r>
              <w:rPr>
                <w:iCs/>
                <w:sz w:val="28"/>
                <w:szCs w:val="28"/>
              </w:rPr>
              <w:t>ПТВМ-100</w:t>
            </w:r>
            <w:r w:rsidR="00473C23">
              <w:rPr>
                <w:iCs/>
                <w:sz w:val="28"/>
                <w:szCs w:val="28"/>
              </w:rPr>
              <w:t xml:space="preserve"> (год выпуска 198</w:t>
            </w:r>
            <w:r>
              <w:rPr>
                <w:iCs/>
                <w:sz w:val="28"/>
                <w:szCs w:val="28"/>
              </w:rPr>
              <w:t>0</w:t>
            </w:r>
            <w:r w:rsidR="00473C23">
              <w:rPr>
                <w:iCs/>
                <w:sz w:val="28"/>
                <w:szCs w:val="28"/>
              </w:rPr>
              <w:t>)</w:t>
            </w:r>
          </w:p>
          <w:p w:rsidR="00473C23" w:rsidRDefault="00E737C8" w:rsidP="00E737C8">
            <w:pPr>
              <w:rPr>
                <w:iCs/>
                <w:sz w:val="28"/>
                <w:szCs w:val="28"/>
              </w:rPr>
            </w:pPr>
            <w:r>
              <w:rPr>
                <w:iCs/>
                <w:sz w:val="28"/>
                <w:szCs w:val="28"/>
              </w:rPr>
              <w:t>ТП-20 (год выпуска 1951</w:t>
            </w:r>
            <w:r w:rsidR="00473C23">
              <w:rPr>
                <w:iCs/>
                <w:sz w:val="28"/>
                <w:szCs w:val="28"/>
              </w:rPr>
              <w:t>)</w:t>
            </w:r>
          </w:p>
          <w:p w:rsidR="00E737C8" w:rsidRPr="00473C23" w:rsidRDefault="00E737C8" w:rsidP="00E737C8">
            <w:pPr>
              <w:rPr>
                <w:iCs/>
                <w:sz w:val="28"/>
                <w:szCs w:val="28"/>
              </w:rPr>
            </w:pPr>
            <w:r>
              <w:rPr>
                <w:iCs/>
                <w:sz w:val="28"/>
                <w:szCs w:val="28"/>
              </w:rPr>
              <w:t>ТП-20 (год выпуска 1951)</w:t>
            </w:r>
          </w:p>
        </w:tc>
        <w:tc>
          <w:tcPr>
            <w:tcW w:w="4219" w:type="dxa"/>
          </w:tcPr>
          <w:p w:rsidR="00473C23" w:rsidRPr="00473C23" w:rsidRDefault="00473C23" w:rsidP="00473C23">
            <w:pPr>
              <w:jc w:val="center"/>
              <w:rPr>
                <w:iCs/>
                <w:sz w:val="28"/>
                <w:szCs w:val="28"/>
              </w:rPr>
            </w:pPr>
            <w:r w:rsidRPr="00473C23">
              <w:rPr>
                <w:rStyle w:val="FontStyle223"/>
                <w:rFonts w:ascii="Times New Roman" w:hAnsi="Times New Roman" w:cs="Times New Roman"/>
                <w:sz w:val="28"/>
                <w:szCs w:val="28"/>
              </w:rPr>
              <w:lastRenderedPageBreak/>
              <w:t xml:space="preserve">замена основного оборудования на современное оборудование </w:t>
            </w:r>
            <w:r w:rsidRPr="00473C23">
              <w:rPr>
                <w:rStyle w:val="FontStyle223"/>
                <w:rFonts w:ascii="Times New Roman" w:hAnsi="Times New Roman" w:cs="Times New Roman"/>
                <w:sz w:val="28"/>
                <w:szCs w:val="28"/>
              </w:rPr>
              <w:lastRenderedPageBreak/>
              <w:t>без сущест</w:t>
            </w:r>
            <w:r w:rsidRPr="00473C23">
              <w:rPr>
                <w:rStyle w:val="FontStyle223"/>
                <w:rFonts w:ascii="Times New Roman" w:hAnsi="Times New Roman" w:cs="Times New Roman"/>
                <w:sz w:val="28"/>
                <w:szCs w:val="28"/>
              </w:rPr>
              <w:softHyphen/>
              <w:t>венного изменения установленной тепловой мощности</w:t>
            </w:r>
          </w:p>
        </w:tc>
      </w:tr>
      <w:tr w:rsidR="006648DA" w:rsidRPr="00473C23" w:rsidTr="00473C23">
        <w:tc>
          <w:tcPr>
            <w:tcW w:w="851" w:type="dxa"/>
            <w:vMerge w:val="restart"/>
            <w:vAlign w:val="center"/>
          </w:tcPr>
          <w:p w:rsidR="006648DA" w:rsidRPr="00473C23" w:rsidRDefault="008E63E7" w:rsidP="00F974F5">
            <w:pPr>
              <w:jc w:val="center"/>
              <w:rPr>
                <w:sz w:val="28"/>
                <w:szCs w:val="28"/>
              </w:rPr>
            </w:pPr>
            <w:r>
              <w:rPr>
                <w:sz w:val="28"/>
                <w:szCs w:val="28"/>
              </w:rPr>
              <w:lastRenderedPageBreak/>
              <w:t>2</w:t>
            </w:r>
          </w:p>
        </w:tc>
        <w:tc>
          <w:tcPr>
            <w:tcW w:w="8931" w:type="dxa"/>
            <w:gridSpan w:val="2"/>
          </w:tcPr>
          <w:p w:rsidR="006648DA" w:rsidRPr="00473C23" w:rsidRDefault="006648DA" w:rsidP="00B11D55">
            <w:pPr>
              <w:rPr>
                <w:sz w:val="28"/>
                <w:szCs w:val="28"/>
              </w:rPr>
            </w:pPr>
            <w:r w:rsidRPr="00473C23">
              <w:rPr>
                <w:iCs/>
                <w:sz w:val="28"/>
                <w:szCs w:val="28"/>
              </w:rPr>
              <w:t xml:space="preserve">Котельная </w:t>
            </w:r>
            <w:r w:rsidR="00B11D55">
              <w:rPr>
                <w:color w:val="000000"/>
                <w:sz w:val="28"/>
                <w:szCs w:val="28"/>
              </w:rPr>
              <w:t>«</w:t>
            </w:r>
            <w:proofErr w:type="gramStart"/>
            <w:r w:rsidR="00B11D55">
              <w:rPr>
                <w:color w:val="000000"/>
                <w:sz w:val="28"/>
                <w:szCs w:val="28"/>
              </w:rPr>
              <w:t>Новые</w:t>
            </w:r>
            <w:proofErr w:type="gramEnd"/>
            <w:r w:rsidR="00B11D55">
              <w:rPr>
                <w:color w:val="000000"/>
                <w:sz w:val="28"/>
                <w:szCs w:val="28"/>
              </w:rPr>
              <w:t xml:space="preserve"> Подлипки»</w:t>
            </w:r>
          </w:p>
        </w:tc>
      </w:tr>
      <w:tr w:rsidR="006648DA" w:rsidRPr="00473C23" w:rsidTr="00473C23">
        <w:trPr>
          <w:trHeight w:val="681"/>
        </w:trPr>
        <w:tc>
          <w:tcPr>
            <w:tcW w:w="851" w:type="dxa"/>
            <w:vMerge/>
          </w:tcPr>
          <w:p w:rsidR="006648DA" w:rsidRPr="00473C23" w:rsidRDefault="006648DA" w:rsidP="00F974F5">
            <w:pPr>
              <w:jc w:val="center"/>
              <w:rPr>
                <w:sz w:val="28"/>
                <w:szCs w:val="28"/>
              </w:rPr>
            </w:pPr>
          </w:p>
        </w:tc>
        <w:tc>
          <w:tcPr>
            <w:tcW w:w="4712" w:type="dxa"/>
          </w:tcPr>
          <w:p w:rsidR="006648DA" w:rsidRPr="00473C23" w:rsidRDefault="00B11D55" w:rsidP="00F974F5">
            <w:pPr>
              <w:rPr>
                <w:sz w:val="28"/>
                <w:szCs w:val="28"/>
              </w:rPr>
            </w:pPr>
            <w:r>
              <w:rPr>
                <w:sz w:val="28"/>
                <w:szCs w:val="28"/>
              </w:rPr>
              <w:t>ПТВМ-30М (год выпуска 1972</w:t>
            </w:r>
            <w:r w:rsidR="006648DA" w:rsidRPr="00473C23">
              <w:rPr>
                <w:sz w:val="28"/>
                <w:szCs w:val="28"/>
              </w:rPr>
              <w:t>)</w:t>
            </w:r>
          </w:p>
          <w:p w:rsidR="00B11D55" w:rsidRPr="00473C23" w:rsidRDefault="00B11D55" w:rsidP="00B11D55">
            <w:pPr>
              <w:rPr>
                <w:sz w:val="28"/>
                <w:szCs w:val="28"/>
              </w:rPr>
            </w:pPr>
            <w:r>
              <w:rPr>
                <w:sz w:val="28"/>
                <w:szCs w:val="28"/>
              </w:rPr>
              <w:t>ПТВМ-30М (год выпуска 1972</w:t>
            </w:r>
            <w:r w:rsidRPr="00473C23">
              <w:rPr>
                <w:sz w:val="28"/>
                <w:szCs w:val="28"/>
              </w:rPr>
              <w:t>)</w:t>
            </w:r>
          </w:p>
          <w:p w:rsidR="00B11D55" w:rsidRPr="00473C23" w:rsidRDefault="00B11D55" w:rsidP="00B11D55">
            <w:pPr>
              <w:rPr>
                <w:sz w:val="28"/>
                <w:szCs w:val="28"/>
              </w:rPr>
            </w:pPr>
            <w:r>
              <w:rPr>
                <w:sz w:val="28"/>
                <w:szCs w:val="28"/>
              </w:rPr>
              <w:t>ПТВМ-30М (год выпуска 1966</w:t>
            </w:r>
            <w:r w:rsidRPr="00473C23">
              <w:rPr>
                <w:sz w:val="28"/>
                <w:szCs w:val="28"/>
              </w:rPr>
              <w:t>)</w:t>
            </w:r>
          </w:p>
          <w:p w:rsidR="00B11D55" w:rsidRPr="00473C23" w:rsidRDefault="00B11D55" w:rsidP="00B11D55">
            <w:pPr>
              <w:rPr>
                <w:sz w:val="28"/>
                <w:szCs w:val="28"/>
              </w:rPr>
            </w:pPr>
            <w:r>
              <w:rPr>
                <w:sz w:val="28"/>
                <w:szCs w:val="28"/>
              </w:rPr>
              <w:t>ПТВМ-30М (год выпуска 1966</w:t>
            </w:r>
            <w:r w:rsidRPr="00473C23">
              <w:rPr>
                <w:sz w:val="28"/>
                <w:szCs w:val="28"/>
              </w:rPr>
              <w:t>)</w:t>
            </w:r>
          </w:p>
          <w:p w:rsidR="006648DA" w:rsidRPr="00473C23" w:rsidRDefault="00B11D55" w:rsidP="00B11D55">
            <w:pPr>
              <w:rPr>
                <w:sz w:val="28"/>
                <w:szCs w:val="28"/>
              </w:rPr>
            </w:pPr>
            <w:r>
              <w:rPr>
                <w:sz w:val="28"/>
                <w:szCs w:val="28"/>
              </w:rPr>
              <w:t>ПТВМ-30М (год выпуска 1966</w:t>
            </w:r>
            <w:r w:rsidRPr="00473C23">
              <w:rPr>
                <w:sz w:val="28"/>
                <w:szCs w:val="28"/>
              </w:rPr>
              <w:t>)</w:t>
            </w:r>
          </w:p>
        </w:tc>
        <w:tc>
          <w:tcPr>
            <w:tcW w:w="4219" w:type="dxa"/>
          </w:tcPr>
          <w:p w:rsidR="006648DA" w:rsidRPr="00473C23" w:rsidRDefault="006648DA" w:rsidP="00F974F5">
            <w:pPr>
              <w:jc w:val="center"/>
              <w:rPr>
                <w:sz w:val="28"/>
                <w:szCs w:val="28"/>
              </w:rPr>
            </w:pPr>
            <w:r w:rsidRPr="00473C23">
              <w:rPr>
                <w:rStyle w:val="FontStyle223"/>
                <w:rFonts w:ascii="Times New Roman" w:hAnsi="Times New Roman" w:cs="Times New Roman"/>
                <w:sz w:val="28"/>
                <w:szCs w:val="28"/>
              </w:rPr>
              <w:t>замена основного оборудования на современное оборудование без сущест</w:t>
            </w:r>
            <w:r w:rsidRPr="00473C23">
              <w:rPr>
                <w:rStyle w:val="FontStyle223"/>
                <w:rFonts w:ascii="Times New Roman" w:hAnsi="Times New Roman" w:cs="Times New Roman"/>
                <w:sz w:val="28"/>
                <w:szCs w:val="28"/>
              </w:rPr>
              <w:softHyphen/>
              <w:t>венного изменения установленной тепловой мощности</w:t>
            </w:r>
          </w:p>
        </w:tc>
      </w:tr>
      <w:tr w:rsidR="00B11D55" w:rsidRPr="00473C23" w:rsidTr="00B11D55">
        <w:trPr>
          <w:trHeight w:val="236"/>
        </w:trPr>
        <w:tc>
          <w:tcPr>
            <w:tcW w:w="851" w:type="dxa"/>
            <w:vMerge w:val="restart"/>
          </w:tcPr>
          <w:p w:rsidR="00B11D55" w:rsidRPr="00473C23" w:rsidRDefault="00B11D55" w:rsidP="00F974F5">
            <w:pPr>
              <w:jc w:val="center"/>
              <w:rPr>
                <w:sz w:val="28"/>
                <w:szCs w:val="28"/>
              </w:rPr>
            </w:pPr>
            <w:r>
              <w:rPr>
                <w:sz w:val="28"/>
                <w:szCs w:val="28"/>
              </w:rPr>
              <w:t>3</w:t>
            </w:r>
          </w:p>
        </w:tc>
        <w:tc>
          <w:tcPr>
            <w:tcW w:w="8931" w:type="dxa"/>
            <w:gridSpan w:val="2"/>
          </w:tcPr>
          <w:p w:rsidR="00B11D55" w:rsidRPr="00473C23" w:rsidRDefault="00B11D55" w:rsidP="00B11D55">
            <w:pPr>
              <w:rPr>
                <w:rStyle w:val="FontStyle223"/>
                <w:rFonts w:ascii="Times New Roman" w:hAnsi="Times New Roman" w:cs="Times New Roman"/>
                <w:sz w:val="28"/>
                <w:szCs w:val="28"/>
              </w:rPr>
            </w:pPr>
            <w:r>
              <w:rPr>
                <w:rStyle w:val="FontStyle223"/>
                <w:rFonts w:ascii="Times New Roman" w:hAnsi="Times New Roman" w:cs="Times New Roman"/>
                <w:sz w:val="28"/>
                <w:szCs w:val="28"/>
              </w:rPr>
              <w:t>Котельная «</w:t>
            </w:r>
            <w:proofErr w:type="spellStart"/>
            <w:r>
              <w:rPr>
                <w:rStyle w:val="FontStyle223"/>
                <w:rFonts w:ascii="Times New Roman" w:hAnsi="Times New Roman" w:cs="Times New Roman"/>
                <w:sz w:val="28"/>
                <w:szCs w:val="28"/>
              </w:rPr>
              <w:t>Промкотельная</w:t>
            </w:r>
            <w:proofErr w:type="spellEnd"/>
            <w:r>
              <w:rPr>
                <w:rStyle w:val="FontStyle223"/>
                <w:rFonts w:ascii="Times New Roman" w:hAnsi="Times New Roman" w:cs="Times New Roman"/>
                <w:sz w:val="28"/>
                <w:szCs w:val="28"/>
              </w:rPr>
              <w:t>»</w:t>
            </w:r>
          </w:p>
        </w:tc>
      </w:tr>
      <w:tr w:rsidR="00B11D55" w:rsidRPr="00473C23" w:rsidTr="00473C23">
        <w:trPr>
          <w:trHeight w:val="681"/>
        </w:trPr>
        <w:tc>
          <w:tcPr>
            <w:tcW w:w="851" w:type="dxa"/>
            <w:vMerge/>
          </w:tcPr>
          <w:p w:rsidR="00B11D55" w:rsidRPr="00473C23" w:rsidRDefault="00B11D55" w:rsidP="00F974F5">
            <w:pPr>
              <w:jc w:val="center"/>
              <w:rPr>
                <w:sz w:val="28"/>
                <w:szCs w:val="28"/>
              </w:rPr>
            </w:pPr>
          </w:p>
        </w:tc>
        <w:tc>
          <w:tcPr>
            <w:tcW w:w="4712" w:type="dxa"/>
          </w:tcPr>
          <w:p w:rsidR="00B11D55" w:rsidRDefault="00B11D55" w:rsidP="00F974F5">
            <w:pPr>
              <w:rPr>
                <w:sz w:val="28"/>
                <w:szCs w:val="28"/>
              </w:rPr>
            </w:pPr>
            <w:r>
              <w:rPr>
                <w:sz w:val="28"/>
                <w:szCs w:val="28"/>
              </w:rPr>
              <w:t>ДКВР-10/13 (год выпуска 1954)</w:t>
            </w:r>
          </w:p>
          <w:p w:rsidR="00B11D55" w:rsidRDefault="00EC2A37" w:rsidP="00F974F5">
            <w:pPr>
              <w:rPr>
                <w:sz w:val="28"/>
                <w:szCs w:val="28"/>
              </w:rPr>
            </w:pPr>
            <w:r>
              <w:rPr>
                <w:sz w:val="28"/>
                <w:szCs w:val="28"/>
              </w:rPr>
              <w:t>ДКВР-10/13 (год выпуска 1956</w:t>
            </w:r>
            <w:r w:rsidR="00B11D55">
              <w:rPr>
                <w:sz w:val="28"/>
                <w:szCs w:val="28"/>
              </w:rPr>
              <w:t>)</w:t>
            </w:r>
          </w:p>
          <w:p w:rsidR="00B11D55" w:rsidRDefault="00EC2A37" w:rsidP="00F974F5">
            <w:pPr>
              <w:rPr>
                <w:sz w:val="28"/>
                <w:szCs w:val="28"/>
              </w:rPr>
            </w:pPr>
            <w:r>
              <w:rPr>
                <w:sz w:val="28"/>
                <w:szCs w:val="28"/>
              </w:rPr>
              <w:t>ДКВР-10/13 (год выпуска 1958</w:t>
            </w:r>
            <w:r w:rsidR="00B11D55">
              <w:rPr>
                <w:sz w:val="28"/>
                <w:szCs w:val="28"/>
              </w:rPr>
              <w:t>)</w:t>
            </w:r>
          </w:p>
          <w:p w:rsidR="00B11D55" w:rsidRDefault="00EC2A37" w:rsidP="00F974F5">
            <w:pPr>
              <w:rPr>
                <w:sz w:val="28"/>
                <w:szCs w:val="28"/>
              </w:rPr>
            </w:pPr>
            <w:r>
              <w:rPr>
                <w:sz w:val="28"/>
                <w:szCs w:val="28"/>
              </w:rPr>
              <w:t>ДКВР-10/13 (год выпуска 1958</w:t>
            </w:r>
            <w:r w:rsidR="00B11D55">
              <w:rPr>
                <w:sz w:val="28"/>
                <w:szCs w:val="28"/>
              </w:rPr>
              <w:t>)</w:t>
            </w:r>
          </w:p>
          <w:p w:rsidR="00B11D55" w:rsidRDefault="00EC2A37" w:rsidP="00F974F5">
            <w:pPr>
              <w:rPr>
                <w:sz w:val="28"/>
                <w:szCs w:val="28"/>
              </w:rPr>
            </w:pPr>
            <w:r>
              <w:rPr>
                <w:sz w:val="28"/>
                <w:szCs w:val="28"/>
              </w:rPr>
              <w:t>ДКВР-10/13 (год выпуска 1984</w:t>
            </w:r>
            <w:r w:rsidR="00B11D55">
              <w:rPr>
                <w:sz w:val="28"/>
                <w:szCs w:val="28"/>
              </w:rPr>
              <w:t>)</w:t>
            </w:r>
          </w:p>
          <w:p w:rsidR="00EC2A37" w:rsidRDefault="00EC2A37" w:rsidP="00F974F5">
            <w:pPr>
              <w:rPr>
                <w:sz w:val="28"/>
                <w:szCs w:val="28"/>
              </w:rPr>
            </w:pPr>
            <w:r>
              <w:rPr>
                <w:sz w:val="28"/>
                <w:szCs w:val="28"/>
              </w:rPr>
              <w:t>ПТВМ-50 (год выпуска 1965)</w:t>
            </w:r>
          </w:p>
          <w:p w:rsidR="00EC2A37" w:rsidRDefault="00EC2A37" w:rsidP="00EC2A37">
            <w:pPr>
              <w:rPr>
                <w:sz w:val="28"/>
                <w:szCs w:val="28"/>
              </w:rPr>
            </w:pPr>
            <w:r>
              <w:rPr>
                <w:sz w:val="28"/>
                <w:szCs w:val="28"/>
              </w:rPr>
              <w:t>ПТВМ-50 (год выпуска 1966)</w:t>
            </w:r>
          </w:p>
        </w:tc>
        <w:tc>
          <w:tcPr>
            <w:tcW w:w="4219" w:type="dxa"/>
          </w:tcPr>
          <w:p w:rsidR="00B11D55" w:rsidRPr="00473C23" w:rsidRDefault="00EC2A37" w:rsidP="00F974F5">
            <w:pPr>
              <w:jc w:val="center"/>
              <w:rPr>
                <w:rStyle w:val="FontStyle223"/>
                <w:rFonts w:ascii="Times New Roman" w:hAnsi="Times New Roman" w:cs="Times New Roman"/>
                <w:sz w:val="28"/>
                <w:szCs w:val="28"/>
              </w:rPr>
            </w:pPr>
            <w:r w:rsidRPr="00473C23">
              <w:rPr>
                <w:rStyle w:val="FontStyle223"/>
                <w:rFonts w:ascii="Times New Roman" w:hAnsi="Times New Roman" w:cs="Times New Roman"/>
                <w:sz w:val="28"/>
                <w:szCs w:val="28"/>
              </w:rPr>
              <w:t>замена основного оборудования на современное оборудование без сущест</w:t>
            </w:r>
            <w:r w:rsidRPr="00473C23">
              <w:rPr>
                <w:rStyle w:val="FontStyle223"/>
                <w:rFonts w:ascii="Times New Roman" w:hAnsi="Times New Roman" w:cs="Times New Roman"/>
                <w:sz w:val="28"/>
                <w:szCs w:val="28"/>
              </w:rPr>
              <w:softHyphen/>
              <w:t>венного изменения установленной тепловой мощности</w:t>
            </w:r>
          </w:p>
        </w:tc>
      </w:tr>
      <w:tr w:rsidR="00394911" w:rsidRPr="00473C23" w:rsidTr="00394911">
        <w:trPr>
          <w:trHeight w:val="187"/>
        </w:trPr>
        <w:tc>
          <w:tcPr>
            <w:tcW w:w="851" w:type="dxa"/>
            <w:vMerge w:val="restart"/>
          </w:tcPr>
          <w:p w:rsidR="00394911" w:rsidRPr="00473C23" w:rsidRDefault="00394911" w:rsidP="00F974F5">
            <w:pPr>
              <w:jc w:val="center"/>
              <w:rPr>
                <w:sz w:val="28"/>
                <w:szCs w:val="28"/>
              </w:rPr>
            </w:pPr>
            <w:r>
              <w:rPr>
                <w:sz w:val="28"/>
                <w:szCs w:val="28"/>
              </w:rPr>
              <w:t>4</w:t>
            </w:r>
          </w:p>
        </w:tc>
        <w:tc>
          <w:tcPr>
            <w:tcW w:w="8931" w:type="dxa"/>
            <w:gridSpan w:val="2"/>
          </w:tcPr>
          <w:p w:rsidR="00394911" w:rsidRPr="00473C23" w:rsidRDefault="00394911" w:rsidP="00394911">
            <w:pPr>
              <w:rPr>
                <w:rStyle w:val="FontStyle223"/>
                <w:rFonts w:ascii="Times New Roman" w:hAnsi="Times New Roman" w:cs="Times New Roman"/>
                <w:sz w:val="28"/>
                <w:szCs w:val="28"/>
              </w:rPr>
            </w:pPr>
            <w:r>
              <w:rPr>
                <w:rStyle w:val="FontStyle223"/>
                <w:rFonts w:ascii="Times New Roman" w:hAnsi="Times New Roman" w:cs="Times New Roman"/>
                <w:sz w:val="28"/>
                <w:szCs w:val="28"/>
              </w:rPr>
              <w:t>Котельная «Комитетский лес»</w:t>
            </w:r>
          </w:p>
        </w:tc>
      </w:tr>
      <w:tr w:rsidR="00394911" w:rsidRPr="00473C23" w:rsidTr="00473C23">
        <w:trPr>
          <w:trHeight w:val="681"/>
        </w:trPr>
        <w:tc>
          <w:tcPr>
            <w:tcW w:w="851" w:type="dxa"/>
            <w:vMerge/>
          </w:tcPr>
          <w:p w:rsidR="00394911" w:rsidRPr="00473C23" w:rsidRDefault="00394911" w:rsidP="00F974F5">
            <w:pPr>
              <w:jc w:val="center"/>
              <w:rPr>
                <w:sz w:val="28"/>
                <w:szCs w:val="28"/>
              </w:rPr>
            </w:pPr>
          </w:p>
        </w:tc>
        <w:tc>
          <w:tcPr>
            <w:tcW w:w="4712" w:type="dxa"/>
          </w:tcPr>
          <w:p w:rsidR="00394911" w:rsidRDefault="00394911" w:rsidP="00F974F5">
            <w:pPr>
              <w:rPr>
                <w:sz w:val="28"/>
                <w:szCs w:val="28"/>
              </w:rPr>
            </w:pPr>
            <w:r>
              <w:rPr>
                <w:sz w:val="28"/>
                <w:szCs w:val="28"/>
              </w:rPr>
              <w:t>ТВГ-4Р (год выпуска 1976)</w:t>
            </w:r>
          </w:p>
          <w:p w:rsidR="00394911" w:rsidRDefault="00394911" w:rsidP="00F974F5">
            <w:pPr>
              <w:rPr>
                <w:sz w:val="28"/>
                <w:szCs w:val="28"/>
              </w:rPr>
            </w:pPr>
            <w:r>
              <w:rPr>
                <w:sz w:val="28"/>
                <w:szCs w:val="28"/>
              </w:rPr>
              <w:t>ТВГ-4Р (год выпуска 1976)</w:t>
            </w:r>
          </w:p>
        </w:tc>
        <w:tc>
          <w:tcPr>
            <w:tcW w:w="4219" w:type="dxa"/>
          </w:tcPr>
          <w:p w:rsidR="00394911" w:rsidRPr="00473C23" w:rsidRDefault="00394911" w:rsidP="00F974F5">
            <w:pPr>
              <w:jc w:val="center"/>
              <w:rPr>
                <w:rStyle w:val="FontStyle223"/>
                <w:rFonts w:ascii="Times New Roman" w:hAnsi="Times New Roman" w:cs="Times New Roman"/>
                <w:sz w:val="28"/>
                <w:szCs w:val="28"/>
              </w:rPr>
            </w:pPr>
            <w:r w:rsidRPr="00473C23">
              <w:rPr>
                <w:rStyle w:val="FontStyle223"/>
                <w:rFonts w:ascii="Times New Roman" w:hAnsi="Times New Roman" w:cs="Times New Roman"/>
                <w:sz w:val="28"/>
                <w:szCs w:val="28"/>
              </w:rPr>
              <w:t>замена основного оборудования на современное оборудование без сущест</w:t>
            </w:r>
            <w:r w:rsidRPr="00473C23">
              <w:rPr>
                <w:rStyle w:val="FontStyle223"/>
                <w:rFonts w:ascii="Times New Roman" w:hAnsi="Times New Roman" w:cs="Times New Roman"/>
                <w:sz w:val="28"/>
                <w:szCs w:val="28"/>
              </w:rPr>
              <w:softHyphen/>
              <w:t>венного изменения установленной тепловой мощности</w:t>
            </w:r>
          </w:p>
        </w:tc>
      </w:tr>
      <w:tr w:rsidR="00394911" w:rsidRPr="00473C23" w:rsidTr="00394911">
        <w:trPr>
          <w:trHeight w:val="283"/>
        </w:trPr>
        <w:tc>
          <w:tcPr>
            <w:tcW w:w="851" w:type="dxa"/>
            <w:vMerge w:val="restart"/>
          </w:tcPr>
          <w:p w:rsidR="00394911" w:rsidRPr="00473C23" w:rsidRDefault="00394911" w:rsidP="00F974F5">
            <w:pPr>
              <w:jc w:val="center"/>
              <w:rPr>
                <w:sz w:val="28"/>
                <w:szCs w:val="28"/>
              </w:rPr>
            </w:pPr>
            <w:r>
              <w:rPr>
                <w:sz w:val="28"/>
                <w:szCs w:val="28"/>
              </w:rPr>
              <w:t>5</w:t>
            </w:r>
          </w:p>
        </w:tc>
        <w:tc>
          <w:tcPr>
            <w:tcW w:w="8931" w:type="dxa"/>
            <w:gridSpan w:val="2"/>
          </w:tcPr>
          <w:p w:rsidR="00394911" w:rsidRPr="00473C23" w:rsidRDefault="00394911" w:rsidP="00394911">
            <w:pPr>
              <w:rPr>
                <w:rStyle w:val="FontStyle223"/>
                <w:rFonts w:ascii="Times New Roman" w:hAnsi="Times New Roman" w:cs="Times New Roman"/>
                <w:sz w:val="28"/>
                <w:szCs w:val="28"/>
              </w:rPr>
            </w:pPr>
            <w:r>
              <w:rPr>
                <w:sz w:val="28"/>
                <w:szCs w:val="28"/>
              </w:rPr>
              <w:t>Котельная «Дзержинского, 11Б»</w:t>
            </w:r>
          </w:p>
        </w:tc>
      </w:tr>
      <w:tr w:rsidR="00394911" w:rsidRPr="00473C23" w:rsidTr="00473C23">
        <w:trPr>
          <w:trHeight w:val="681"/>
        </w:trPr>
        <w:tc>
          <w:tcPr>
            <w:tcW w:w="851" w:type="dxa"/>
            <w:vMerge/>
          </w:tcPr>
          <w:p w:rsidR="00394911" w:rsidRPr="00473C23" w:rsidRDefault="00394911" w:rsidP="00F974F5">
            <w:pPr>
              <w:jc w:val="center"/>
              <w:rPr>
                <w:sz w:val="28"/>
                <w:szCs w:val="28"/>
              </w:rPr>
            </w:pPr>
          </w:p>
        </w:tc>
        <w:tc>
          <w:tcPr>
            <w:tcW w:w="4712" w:type="dxa"/>
          </w:tcPr>
          <w:p w:rsidR="00394911" w:rsidRDefault="00394911" w:rsidP="00F974F5">
            <w:pPr>
              <w:rPr>
                <w:sz w:val="28"/>
                <w:szCs w:val="28"/>
              </w:rPr>
            </w:pPr>
            <w:r>
              <w:rPr>
                <w:sz w:val="28"/>
                <w:szCs w:val="28"/>
              </w:rPr>
              <w:t>КВГ-2,5-95 (год выпуска 1970)</w:t>
            </w:r>
          </w:p>
          <w:p w:rsidR="00394911" w:rsidRDefault="00394911" w:rsidP="00F974F5">
            <w:pPr>
              <w:rPr>
                <w:sz w:val="28"/>
                <w:szCs w:val="28"/>
              </w:rPr>
            </w:pPr>
            <w:r>
              <w:rPr>
                <w:sz w:val="28"/>
                <w:szCs w:val="28"/>
              </w:rPr>
              <w:t>КВГ-2,5-95 (год выпуска 1970)</w:t>
            </w:r>
          </w:p>
          <w:p w:rsidR="00394911" w:rsidRDefault="00394911" w:rsidP="00F974F5">
            <w:pPr>
              <w:rPr>
                <w:sz w:val="28"/>
                <w:szCs w:val="28"/>
              </w:rPr>
            </w:pPr>
            <w:r>
              <w:rPr>
                <w:sz w:val="28"/>
                <w:szCs w:val="28"/>
              </w:rPr>
              <w:t>КВГ-2,5-95 (год выпуска 1970)</w:t>
            </w:r>
          </w:p>
          <w:p w:rsidR="00394911" w:rsidRDefault="00394911" w:rsidP="00F974F5">
            <w:pPr>
              <w:rPr>
                <w:sz w:val="28"/>
                <w:szCs w:val="28"/>
              </w:rPr>
            </w:pPr>
            <w:r>
              <w:rPr>
                <w:sz w:val="28"/>
                <w:szCs w:val="28"/>
              </w:rPr>
              <w:t>КВГ-2,5-95 (год выпуска 1970)</w:t>
            </w:r>
          </w:p>
        </w:tc>
        <w:tc>
          <w:tcPr>
            <w:tcW w:w="4219" w:type="dxa"/>
          </w:tcPr>
          <w:p w:rsidR="00394911" w:rsidRPr="00473C23" w:rsidRDefault="00394911" w:rsidP="00F974F5">
            <w:pPr>
              <w:jc w:val="center"/>
              <w:rPr>
                <w:rStyle w:val="FontStyle223"/>
                <w:rFonts w:ascii="Times New Roman" w:hAnsi="Times New Roman" w:cs="Times New Roman"/>
                <w:sz w:val="28"/>
                <w:szCs w:val="28"/>
              </w:rPr>
            </w:pPr>
            <w:r w:rsidRPr="00473C23">
              <w:rPr>
                <w:rStyle w:val="FontStyle223"/>
                <w:rFonts w:ascii="Times New Roman" w:hAnsi="Times New Roman" w:cs="Times New Roman"/>
                <w:sz w:val="28"/>
                <w:szCs w:val="28"/>
              </w:rPr>
              <w:t>замена основного оборудования на современное оборудование без сущест</w:t>
            </w:r>
            <w:r w:rsidRPr="00473C23">
              <w:rPr>
                <w:rStyle w:val="FontStyle223"/>
                <w:rFonts w:ascii="Times New Roman" w:hAnsi="Times New Roman" w:cs="Times New Roman"/>
                <w:sz w:val="28"/>
                <w:szCs w:val="28"/>
              </w:rPr>
              <w:softHyphen/>
              <w:t>венного изменения установленной тепловой мощности</w:t>
            </w:r>
          </w:p>
        </w:tc>
      </w:tr>
      <w:tr w:rsidR="00394911" w:rsidRPr="00473C23" w:rsidTr="00394911">
        <w:trPr>
          <w:trHeight w:val="323"/>
        </w:trPr>
        <w:tc>
          <w:tcPr>
            <w:tcW w:w="851" w:type="dxa"/>
            <w:vMerge w:val="restart"/>
          </w:tcPr>
          <w:p w:rsidR="00394911" w:rsidRPr="00473C23" w:rsidRDefault="00394911" w:rsidP="00F974F5">
            <w:pPr>
              <w:jc w:val="center"/>
              <w:rPr>
                <w:sz w:val="28"/>
                <w:szCs w:val="28"/>
              </w:rPr>
            </w:pPr>
            <w:r>
              <w:rPr>
                <w:sz w:val="28"/>
                <w:szCs w:val="28"/>
              </w:rPr>
              <w:t>6</w:t>
            </w:r>
          </w:p>
        </w:tc>
        <w:tc>
          <w:tcPr>
            <w:tcW w:w="8931" w:type="dxa"/>
            <w:gridSpan w:val="2"/>
          </w:tcPr>
          <w:p w:rsidR="00394911" w:rsidRPr="00473C23" w:rsidRDefault="00394911" w:rsidP="00394911">
            <w:pPr>
              <w:rPr>
                <w:rStyle w:val="FontStyle223"/>
                <w:rFonts w:ascii="Times New Roman" w:hAnsi="Times New Roman" w:cs="Times New Roman"/>
                <w:sz w:val="28"/>
                <w:szCs w:val="28"/>
              </w:rPr>
            </w:pPr>
            <w:r>
              <w:rPr>
                <w:sz w:val="28"/>
                <w:szCs w:val="28"/>
              </w:rPr>
              <w:t>Котельная «</w:t>
            </w:r>
            <w:proofErr w:type="spellStart"/>
            <w:r>
              <w:rPr>
                <w:sz w:val="28"/>
                <w:szCs w:val="28"/>
              </w:rPr>
              <w:t>Бурковская</w:t>
            </w:r>
            <w:proofErr w:type="spellEnd"/>
            <w:r>
              <w:rPr>
                <w:sz w:val="28"/>
                <w:szCs w:val="28"/>
              </w:rPr>
              <w:t>»</w:t>
            </w:r>
          </w:p>
        </w:tc>
      </w:tr>
      <w:tr w:rsidR="00394911" w:rsidRPr="00473C23" w:rsidTr="00473C23">
        <w:trPr>
          <w:trHeight w:val="681"/>
        </w:trPr>
        <w:tc>
          <w:tcPr>
            <w:tcW w:w="851" w:type="dxa"/>
            <w:vMerge/>
          </w:tcPr>
          <w:p w:rsidR="00394911" w:rsidRPr="00473C23" w:rsidRDefault="00394911" w:rsidP="00F974F5">
            <w:pPr>
              <w:jc w:val="center"/>
              <w:rPr>
                <w:sz w:val="28"/>
                <w:szCs w:val="28"/>
              </w:rPr>
            </w:pPr>
          </w:p>
        </w:tc>
        <w:tc>
          <w:tcPr>
            <w:tcW w:w="4712" w:type="dxa"/>
          </w:tcPr>
          <w:p w:rsidR="00394911" w:rsidRDefault="00394911" w:rsidP="00F974F5">
            <w:pPr>
              <w:rPr>
                <w:sz w:val="28"/>
                <w:szCs w:val="28"/>
              </w:rPr>
            </w:pPr>
            <w:r>
              <w:rPr>
                <w:sz w:val="28"/>
                <w:szCs w:val="28"/>
              </w:rPr>
              <w:t>ТГ-3-95 (год выпуска 1967)</w:t>
            </w:r>
          </w:p>
          <w:p w:rsidR="00394911" w:rsidRDefault="00394911" w:rsidP="00F974F5">
            <w:pPr>
              <w:rPr>
                <w:sz w:val="28"/>
                <w:szCs w:val="28"/>
              </w:rPr>
            </w:pPr>
            <w:r>
              <w:rPr>
                <w:sz w:val="28"/>
                <w:szCs w:val="28"/>
              </w:rPr>
              <w:t>ТГ-3-95 (год выпуска 1967)</w:t>
            </w:r>
          </w:p>
        </w:tc>
        <w:tc>
          <w:tcPr>
            <w:tcW w:w="4219" w:type="dxa"/>
          </w:tcPr>
          <w:p w:rsidR="00394911" w:rsidRPr="00473C23" w:rsidRDefault="00394911" w:rsidP="00F974F5">
            <w:pPr>
              <w:jc w:val="center"/>
              <w:rPr>
                <w:rStyle w:val="FontStyle223"/>
                <w:rFonts w:ascii="Times New Roman" w:hAnsi="Times New Roman" w:cs="Times New Roman"/>
                <w:sz w:val="28"/>
                <w:szCs w:val="28"/>
              </w:rPr>
            </w:pPr>
            <w:r w:rsidRPr="00473C23">
              <w:rPr>
                <w:rStyle w:val="FontStyle223"/>
                <w:rFonts w:ascii="Times New Roman" w:hAnsi="Times New Roman" w:cs="Times New Roman"/>
                <w:sz w:val="28"/>
                <w:szCs w:val="28"/>
              </w:rPr>
              <w:t>замена основного оборудования на современное оборудование без сущест</w:t>
            </w:r>
            <w:r w:rsidRPr="00473C23">
              <w:rPr>
                <w:rStyle w:val="FontStyle223"/>
                <w:rFonts w:ascii="Times New Roman" w:hAnsi="Times New Roman" w:cs="Times New Roman"/>
                <w:sz w:val="28"/>
                <w:szCs w:val="28"/>
              </w:rPr>
              <w:softHyphen/>
              <w:t>венного изменения установленной тепловой мощности</w:t>
            </w:r>
          </w:p>
        </w:tc>
      </w:tr>
    </w:tbl>
    <w:p w:rsidR="00660422" w:rsidRDefault="00660422" w:rsidP="00C81201">
      <w:pPr>
        <w:pStyle w:val="Default"/>
        <w:spacing w:line="360" w:lineRule="auto"/>
        <w:ind w:firstLine="708"/>
        <w:jc w:val="both"/>
        <w:rPr>
          <w:rStyle w:val="FontStyle223"/>
          <w:rFonts w:ascii="Times New Roman" w:hAnsi="Times New Roman" w:cs="Times New Roman"/>
          <w:sz w:val="28"/>
          <w:szCs w:val="28"/>
        </w:rPr>
      </w:pPr>
    </w:p>
    <w:sectPr w:rsidR="00660422" w:rsidSect="005437EC">
      <w:pgSz w:w="11906" w:h="16838"/>
      <w:pgMar w:top="1134" w:right="851"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Math">
    <w:panose1 w:val="02040503050406030204"/>
    <w:charset w:val="CC"/>
    <w:family w:val="roman"/>
    <w:pitch w:val="variable"/>
    <w:sig w:usb0="A00002EF" w:usb1="420020EB" w:usb2="00000000" w:usb3="00000000" w:csb0="0000009F" w:csb1="00000000"/>
  </w:font>
  <w:font w:name="PragmaticaC">
    <w:altName w:val="MS Mincho"/>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CC"/>
    <w:family w:val="auto"/>
    <w:notTrueType/>
    <w:pitch w:val="default"/>
    <w:sig w:usb0="00000001" w:usb1="00000000" w:usb2="00000000" w:usb3="00000000" w:csb0="00000005"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B5A178C"/>
    <w:lvl w:ilvl="0">
      <w:numFmt w:val="bullet"/>
      <w:lvlText w:val="*"/>
      <w:lvlJc w:val="left"/>
    </w:lvl>
  </w:abstractNum>
  <w:abstractNum w:abstractNumId="1">
    <w:nsid w:val="01A261C8"/>
    <w:multiLevelType w:val="singleLevel"/>
    <w:tmpl w:val="B8785258"/>
    <w:lvl w:ilvl="0">
      <w:start w:val="1"/>
      <w:numFmt w:val="decimal"/>
      <w:lvlText w:val="%1)"/>
      <w:legacy w:legacy="1" w:legacySpace="0" w:legacyIndent="288"/>
      <w:lvlJc w:val="left"/>
      <w:rPr>
        <w:rFonts w:ascii="Arial" w:hAnsi="Arial" w:cs="Arial" w:hint="default"/>
      </w:rPr>
    </w:lvl>
  </w:abstractNum>
  <w:abstractNum w:abstractNumId="2">
    <w:nsid w:val="1DDF398F"/>
    <w:multiLevelType w:val="hybridMultilevel"/>
    <w:tmpl w:val="24B0E2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F441AE4"/>
    <w:multiLevelType w:val="hybridMultilevel"/>
    <w:tmpl w:val="24B0E2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3356014"/>
    <w:multiLevelType w:val="hybridMultilevel"/>
    <w:tmpl w:val="523E639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233D1DF1"/>
    <w:multiLevelType w:val="hybridMultilevel"/>
    <w:tmpl w:val="CC9E5E7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nsid w:val="26B81B92"/>
    <w:multiLevelType w:val="hybridMultilevel"/>
    <w:tmpl w:val="B3766754"/>
    <w:lvl w:ilvl="0" w:tplc="B080C1AA">
      <w:start w:val="2"/>
      <w:numFmt w:val="decimal"/>
      <w:lvlText w:val="2.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CF11995"/>
    <w:multiLevelType w:val="hybridMultilevel"/>
    <w:tmpl w:val="18DE49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414042C"/>
    <w:multiLevelType w:val="multilevel"/>
    <w:tmpl w:val="1AD84B22"/>
    <w:lvl w:ilvl="0">
      <w:start w:val="1"/>
      <w:numFmt w:val="decimal"/>
      <w:lvlText w:val="%1."/>
      <w:lvlJc w:val="left"/>
      <w:pPr>
        <w:ind w:left="720" w:hanging="360"/>
      </w:p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596" w:hanging="1800"/>
      </w:pPr>
      <w:rPr>
        <w:rFonts w:hint="default"/>
      </w:rPr>
    </w:lvl>
    <w:lvl w:ilvl="8">
      <w:start w:val="1"/>
      <w:numFmt w:val="decimal"/>
      <w:isLgl/>
      <w:lvlText w:val="%1.%2.%3.%4.%5.%6.%7.%8.%9."/>
      <w:lvlJc w:val="left"/>
      <w:pPr>
        <w:ind w:left="5304" w:hanging="2160"/>
      </w:pPr>
      <w:rPr>
        <w:rFonts w:hint="default"/>
      </w:rPr>
    </w:lvl>
  </w:abstractNum>
  <w:abstractNum w:abstractNumId="9">
    <w:nsid w:val="51190454"/>
    <w:multiLevelType w:val="hybridMultilevel"/>
    <w:tmpl w:val="5E2EA9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667442C1"/>
    <w:multiLevelType w:val="hybridMultilevel"/>
    <w:tmpl w:val="24B0E2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7AD1DEE"/>
    <w:multiLevelType w:val="hybridMultilevel"/>
    <w:tmpl w:val="CCECFA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68194327"/>
    <w:multiLevelType w:val="hybridMultilevel"/>
    <w:tmpl w:val="BE6CBE2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79B73883"/>
    <w:multiLevelType w:val="hybridMultilevel"/>
    <w:tmpl w:val="4CF8249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4">
    <w:nsid w:val="7B11118E"/>
    <w:multiLevelType w:val="hybridMultilevel"/>
    <w:tmpl w:val="B79671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3"/>
  </w:num>
  <w:num w:numId="2">
    <w:abstractNumId w:val="8"/>
  </w:num>
  <w:num w:numId="3">
    <w:abstractNumId w:val="11"/>
  </w:num>
  <w:num w:numId="4">
    <w:abstractNumId w:val="1"/>
  </w:num>
  <w:num w:numId="5">
    <w:abstractNumId w:val="7"/>
  </w:num>
  <w:num w:numId="6">
    <w:abstractNumId w:val="12"/>
  </w:num>
  <w:num w:numId="7">
    <w:abstractNumId w:val="10"/>
  </w:num>
  <w:num w:numId="8">
    <w:abstractNumId w:val="3"/>
  </w:num>
  <w:num w:numId="9">
    <w:abstractNumId w:val="2"/>
  </w:num>
  <w:num w:numId="10">
    <w:abstractNumId w:val="0"/>
    <w:lvlOverride w:ilvl="0">
      <w:lvl w:ilvl="0">
        <w:start w:val="65535"/>
        <w:numFmt w:val="bullet"/>
        <w:lvlText w:val="-"/>
        <w:legacy w:legacy="1" w:legacySpace="0" w:legacyIndent="182"/>
        <w:lvlJc w:val="left"/>
        <w:rPr>
          <w:rFonts w:ascii="Arial" w:hAnsi="Arial" w:cs="Arial" w:hint="default"/>
        </w:rPr>
      </w:lvl>
    </w:lvlOverride>
  </w:num>
  <w:num w:numId="11">
    <w:abstractNumId w:val="9"/>
  </w:num>
  <w:num w:numId="12">
    <w:abstractNumId w:val="5"/>
  </w:num>
  <w:num w:numId="13">
    <w:abstractNumId w:val="6"/>
  </w:num>
  <w:num w:numId="14">
    <w:abstractNumId w:val="14"/>
  </w:num>
  <w:num w:numId="1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drawingGridHorizontalSpacing w:val="110"/>
  <w:displayHorizontalDrawingGridEvery w:val="2"/>
  <w:characterSpacingControl w:val="doNotCompress"/>
  <w:compat/>
  <w:rsids>
    <w:rsidRoot w:val="00C53B8F"/>
    <w:rsid w:val="0000085E"/>
    <w:rsid w:val="00003579"/>
    <w:rsid w:val="00003796"/>
    <w:rsid w:val="000049D5"/>
    <w:rsid w:val="00005B3D"/>
    <w:rsid w:val="0000622E"/>
    <w:rsid w:val="000070AC"/>
    <w:rsid w:val="00010925"/>
    <w:rsid w:val="00012C90"/>
    <w:rsid w:val="00013ABA"/>
    <w:rsid w:val="000144FE"/>
    <w:rsid w:val="0001554C"/>
    <w:rsid w:val="00016410"/>
    <w:rsid w:val="00020481"/>
    <w:rsid w:val="00022986"/>
    <w:rsid w:val="00024844"/>
    <w:rsid w:val="0002757A"/>
    <w:rsid w:val="000321F6"/>
    <w:rsid w:val="000322C2"/>
    <w:rsid w:val="0003273E"/>
    <w:rsid w:val="00033537"/>
    <w:rsid w:val="0004056F"/>
    <w:rsid w:val="0004274D"/>
    <w:rsid w:val="00044F69"/>
    <w:rsid w:val="00045159"/>
    <w:rsid w:val="0004633F"/>
    <w:rsid w:val="000520FA"/>
    <w:rsid w:val="000526C2"/>
    <w:rsid w:val="00053830"/>
    <w:rsid w:val="00055C25"/>
    <w:rsid w:val="00055D33"/>
    <w:rsid w:val="00055D8A"/>
    <w:rsid w:val="00056202"/>
    <w:rsid w:val="00056845"/>
    <w:rsid w:val="00056F0F"/>
    <w:rsid w:val="000573B9"/>
    <w:rsid w:val="00060217"/>
    <w:rsid w:val="00060755"/>
    <w:rsid w:val="00061254"/>
    <w:rsid w:val="00061AB3"/>
    <w:rsid w:val="000628E2"/>
    <w:rsid w:val="00062A14"/>
    <w:rsid w:val="0006345A"/>
    <w:rsid w:val="00065709"/>
    <w:rsid w:val="0008490A"/>
    <w:rsid w:val="00087B53"/>
    <w:rsid w:val="00087F6A"/>
    <w:rsid w:val="00093017"/>
    <w:rsid w:val="00095DEB"/>
    <w:rsid w:val="000972BF"/>
    <w:rsid w:val="00097D40"/>
    <w:rsid w:val="000A2A31"/>
    <w:rsid w:val="000A2F8F"/>
    <w:rsid w:val="000A6171"/>
    <w:rsid w:val="000B16DB"/>
    <w:rsid w:val="000B3BBC"/>
    <w:rsid w:val="000B46F0"/>
    <w:rsid w:val="000C2496"/>
    <w:rsid w:val="000C3302"/>
    <w:rsid w:val="000C39DB"/>
    <w:rsid w:val="000C3CE7"/>
    <w:rsid w:val="000C552E"/>
    <w:rsid w:val="000C70A1"/>
    <w:rsid w:val="000C7A25"/>
    <w:rsid w:val="000D0925"/>
    <w:rsid w:val="000D0E19"/>
    <w:rsid w:val="000D0ECA"/>
    <w:rsid w:val="000D15D6"/>
    <w:rsid w:val="000D28D4"/>
    <w:rsid w:val="000D32DF"/>
    <w:rsid w:val="000D48B0"/>
    <w:rsid w:val="000D6475"/>
    <w:rsid w:val="000E4208"/>
    <w:rsid w:val="000E4A1B"/>
    <w:rsid w:val="000E6B47"/>
    <w:rsid w:val="000F1C2D"/>
    <w:rsid w:val="000F2C73"/>
    <w:rsid w:val="000F548F"/>
    <w:rsid w:val="000F62F5"/>
    <w:rsid w:val="001043DC"/>
    <w:rsid w:val="00111013"/>
    <w:rsid w:val="001112E8"/>
    <w:rsid w:val="001119F9"/>
    <w:rsid w:val="00113AC9"/>
    <w:rsid w:val="001141D0"/>
    <w:rsid w:val="00115C42"/>
    <w:rsid w:val="00120EAF"/>
    <w:rsid w:val="00120ECA"/>
    <w:rsid w:val="00123A88"/>
    <w:rsid w:val="0012423B"/>
    <w:rsid w:val="001258D1"/>
    <w:rsid w:val="00130089"/>
    <w:rsid w:val="00131F44"/>
    <w:rsid w:val="00134597"/>
    <w:rsid w:val="001373A1"/>
    <w:rsid w:val="00137645"/>
    <w:rsid w:val="00141C8F"/>
    <w:rsid w:val="0014226F"/>
    <w:rsid w:val="0014369D"/>
    <w:rsid w:val="00143F1A"/>
    <w:rsid w:val="00144CCC"/>
    <w:rsid w:val="001453AA"/>
    <w:rsid w:val="001463E9"/>
    <w:rsid w:val="0015153B"/>
    <w:rsid w:val="00153C6A"/>
    <w:rsid w:val="001553E4"/>
    <w:rsid w:val="00155D65"/>
    <w:rsid w:val="001572D4"/>
    <w:rsid w:val="00157F3F"/>
    <w:rsid w:val="0016073C"/>
    <w:rsid w:val="00165470"/>
    <w:rsid w:val="00172C3E"/>
    <w:rsid w:val="0017456D"/>
    <w:rsid w:val="00176000"/>
    <w:rsid w:val="00177021"/>
    <w:rsid w:val="001824C7"/>
    <w:rsid w:val="00182A7D"/>
    <w:rsid w:val="00182EA0"/>
    <w:rsid w:val="00183739"/>
    <w:rsid w:val="00185E77"/>
    <w:rsid w:val="00191171"/>
    <w:rsid w:val="00191972"/>
    <w:rsid w:val="0019236F"/>
    <w:rsid w:val="00193888"/>
    <w:rsid w:val="001955C0"/>
    <w:rsid w:val="00196ACC"/>
    <w:rsid w:val="001A1581"/>
    <w:rsid w:val="001A2245"/>
    <w:rsid w:val="001A48DD"/>
    <w:rsid w:val="001A7778"/>
    <w:rsid w:val="001B32FE"/>
    <w:rsid w:val="001B38D2"/>
    <w:rsid w:val="001B4B1C"/>
    <w:rsid w:val="001B5302"/>
    <w:rsid w:val="001B59B5"/>
    <w:rsid w:val="001B6969"/>
    <w:rsid w:val="001C2637"/>
    <w:rsid w:val="001C5C42"/>
    <w:rsid w:val="001D1849"/>
    <w:rsid w:val="001D3321"/>
    <w:rsid w:val="001D4D7F"/>
    <w:rsid w:val="001D75EF"/>
    <w:rsid w:val="001E1A3A"/>
    <w:rsid w:val="001E38DB"/>
    <w:rsid w:val="001E72C0"/>
    <w:rsid w:val="001E7CDD"/>
    <w:rsid w:val="001F206F"/>
    <w:rsid w:val="001F2802"/>
    <w:rsid w:val="001F6064"/>
    <w:rsid w:val="001F7EBA"/>
    <w:rsid w:val="00203E11"/>
    <w:rsid w:val="00205431"/>
    <w:rsid w:val="00206A10"/>
    <w:rsid w:val="00207994"/>
    <w:rsid w:val="00210744"/>
    <w:rsid w:val="00213A29"/>
    <w:rsid w:val="00214F62"/>
    <w:rsid w:val="00226E67"/>
    <w:rsid w:val="0023032C"/>
    <w:rsid w:val="002324C5"/>
    <w:rsid w:val="00233E8A"/>
    <w:rsid w:val="00237A98"/>
    <w:rsid w:val="0024155D"/>
    <w:rsid w:val="0024305C"/>
    <w:rsid w:val="00245767"/>
    <w:rsid w:val="00245CE0"/>
    <w:rsid w:val="00250450"/>
    <w:rsid w:val="00251378"/>
    <w:rsid w:val="00253667"/>
    <w:rsid w:val="00255E82"/>
    <w:rsid w:val="00256B29"/>
    <w:rsid w:val="00257159"/>
    <w:rsid w:val="0026180D"/>
    <w:rsid w:val="00262115"/>
    <w:rsid w:val="0026564B"/>
    <w:rsid w:val="00265BD9"/>
    <w:rsid w:val="00271633"/>
    <w:rsid w:val="00272655"/>
    <w:rsid w:val="00272C04"/>
    <w:rsid w:val="002736FB"/>
    <w:rsid w:val="00273914"/>
    <w:rsid w:val="002761E0"/>
    <w:rsid w:val="00277367"/>
    <w:rsid w:val="00277DB7"/>
    <w:rsid w:val="002824EC"/>
    <w:rsid w:val="00284EBC"/>
    <w:rsid w:val="002912E8"/>
    <w:rsid w:val="00294FEE"/>
    <w:rsid w:val="00295E3B"/>
    <w:rsid w:val="002A0CD9"/>
    <w:rsid w:val="002A1F8B"/>
    <w:rsid w:val="002A291D"/>
    <w:rsid w:val="002A38EB"/>
    <w:rsid w:val="002A4504"/>
    <w:rsid w:val="002A60FE"/>
    <w:rsid w:val="002A674C"/>
    <w:rsid w:val="002B0355"/>
    <w:rsid w:val="002B055B"/>
    <w:rsid w:val="002B1F36"/>
    <w:rsid w:val="002B268E"/>
    <w:rsid w:val="002B44A4"/>
    <w:rsid w:val="002C00EA"/>
    <w:rsid w:val="002C062E"/>
    <w:rsid w:val="002C14B0"/>
    <w:rsid w:val="002C161A"/>
    <w:rsid w:val="002C5D31"/>
    <w:rsid w:val="002C63B4"/>
    <w:rsid w:val="002D021F"/>
    <w:rsid w:val="002D0A19"/>
    <w:rsid w:val="002D3EE3"/>
    <w:rsid w:val="002E23F1"/>
    <w:rsid w:val="002E3D33"/>
    <w:rsid w:val="002E4ECE"/>
    <w:rsid w:val="002E5A28"/>
    <w:rsid w:val="002E612E"/>
    <w:rsid w:val="002E6E6E"/>
    <w:rsid w:val="002F1539"/>
    <w:rsid w:val="002F1CCF"/>
    <w:rsid w:val="0030088B"/>
    <w:rsid w:val="003057BA"/>
    <w:rsid w:val="0031245C"/>
    <w:rsid w:val="003128EB"/>
    <w:rsid w:val="00316297"/>
    <w:rsid w:val="00321A0E"/>
    <w:rsid w:val="003222E7"/>
    <w:rsid w:val="00324FA8"/>
    <w:rsid w:val="0033093A"/>
    <w:rsid w:val="00336590"/>
    <w:rsid w:val="0034085D"/>
    <w:rsid w:val="00340B70"/>
    <w:rsid w:val="00344818"/>
    <w:rsid w:val="00346B30"/>
    <w:rsid w:val="00346E6D"/>
    <w:rsid w:val="0035098B"/>
    <w:rsid w:val="00352222"/>
    <w:rsid w:val="00353B82"/>
    <w:rsid w:val="00354CD1"/>
    <w:rsid w:val="00360360"/>
    <w:rsid w:val="0036091A"/>
    <w:rsid w:val="00370C01"/>
    <w:rsid w:val="00372BAB"/>
    <w:rsid w:val="00374797"/>
    <w:rsid w:val="003759A7"/>
    <w:rsid w:val="00377FDD"/>
    <w:rsid w:val="0038096B"/>
    <w:rsid w:val="00382D94"/>
    <w:rsid w:val="00386D1C"/>
    <w:rsid w:val="0039165B"/>
    <w:rsid w:val="00391DC5"/>
    <w:rsid w:val="00392CFB"/>
    <w:rsid w:val="003931CF"/>
    <w:rsid w:val="00394911"/>
    <w:rsid w:val="003A15EE"/>
    <w:rsid w:val="003A519C"/>
    <w:rsid w:val="003A6CB8"/>
    <w:rsid w:val="003B27DF"/>
    <w:rsid w:val="003B61EC"/>
    <w:rsid w:val="003B63FF"/>
    <w:rsid w:val="003B6771"/>
    <w:rsid w:val="003C063C"/>
    <w:rsid w:val="003C3586"/>
    <w:rsid w:val="003C7947"/>
    <w:rsid w:val="003D26C1"/>
    <w:rsid w:val="003D35BF"/>
    <w:rsid w:val="003D5AAD"/>
    <w:rsid w:val="003D5E96"/>
    <w:rsid w:val="003D6229"/>
    <w:rsid w:val="003E0E75"/>
    <w:rsid w:val="003E19DB"/>
    <w:rsid w:val="003E30C6"/>
    <w:rsid w:val="003E382A"/>
    <w:rsid w:val="003E3ACC"/>
    <w:rsid w:val="003E3C06"/>
    <w:rsid w:val="003F722D"/>
    <w:rsid w:val="00404497"/>
    <w:rsid w:val="00404D74"/>
    <w:rsid w:val="00404FE9"/>
    <w:rsid w:val="0041320D"/>
    <w:rsid w:val="0041378F"/>
    <w:rsid w:val="00414ADA"/>
    <w:rsid w:val="0041582A"/>
    <w:rsid w:val="00416075"/>
    <w:rsid w:val="004170BF"/>
    <w:rsid w:val="00420434"/>
    <w:rsid w:val="00420AF1"/>
    <w:rsid w:val="00421AEB"/>
    <w:rsid w:val="0042359F"/>
    <w:rsid w:val="004262F9"/>
    <w:rsid w:val="0042632B"/>
    <w:rsid w:val="00427234"/>
    <w:rsid w:val="004311B5"/>
    <w:rsid w:val="004332CF"/>
    <w:rsid w:val="0043409B"/>
    <w:rsid w:val="0043444E"/>
    <w:rsid w:val="00441C51"/>
    <w:rsid w:val="0044408E"/>
    <w:rsid w:val="004504CE"/>
    <w:rsid w:val="00450868"/>
    <w:rsid w:val="004517F6"/>
    <w:rsid w:val="00454F48"/>
    <w:rsid w:val="004552D1"/>
    <w:rsid w:val="004554C2"/>
    <w:rsid w:val="00470913"/>
    <w:rsid w:val="00471993"/>
    <w:rsid w:val="00473C23"/>
    <w:rsid w:val="00480BAB"/>
    <w:rsid w:val="0048293C"/>
    <w:rsid w:val="004829F3"/>
    <w:rsid w:val="0048352B"/>
    <w:rsid w:val="0048600B"/>
    <w:rsid w:val="00486AC4"/>
    <w:rsid w:val="00487CF9"/>
    <w:rsid w:val="00490652"/>
    <w:rsid w:val="00492E1C"/>
    <w:rsid w:val="004936A7"/>
    <w:rsid w:val="004A2759"/>
    <w:rsid w:val="004A3929"/>
    <w:rsid w:val="004A4857"/>
    <w:rsid w:val="004A6D9D"/>
    <w:rsid w:val="004B0966"/>
    <w:rsid w:val="004B0AFC"/>
    <w:rsid w:val="004B1244"/>
    <w:rsid w:val="004B20E8"/>
    <w:rsid w:val="004B4363"/>
    <w:rsid w:val="004C0B27"/>
    <w:rsid w:val="004C154F"/>
    <w:rsid w:val="004C3E0A"/>
    <w:rsid w:val="004C3E5D"/>
    <w:rsid w:val="004C5C1B"/>
    <w:rsid w:val="004C6D8E"/>
    <w:rsid w:val="004D0681"/>
    <w:rsid w:val="004D1AC5"/>
    <w:rsid w:val="004D21EC"/>
    <w:rsid w:val="004D2453"/>
    <w:rsid w:val="004D5AA3"/>
    <w:rsid w:val="004D7339"/>
    <w:rsid w:val="004D7801"/>
    <w:rsid w:val="004E0DAC"/>
    <w:rsid w:val="004E7D53"/>
    <w:rsid w:val="004E7F57"/>
    <w:rsid w:val="004F04DB"/>
    <w:rsid w:val="004F0AB7"/>
    <w:rsid w:val="004F10C6"/>
    <w:rsid w:val="004F1E65"/>
    <w:rsid w:val="004F242A"/>
    <w:rsid w:val="004F6DED"/>
    <w:rsid w:val="005039B2"/>
    <w:rsid w:val="00503BA6"/>
    <w:rsid w:val="0050451A"/>
    <w:rsid w:val="00505781"/>
    <w:rsid w:val="005117C1"/>
    <w:rsid w:val="005157C5"/>
    <w:rsid w:val="00516E49"/>
    <w:rsid w:val="005202D6"/>
    <w:rsid w:val="005209F4"/>
    <w:rsid w:val="00521C39"/>
    <w:rsid w:val="005222C7"/>
    <w:rsid w:val="0052518A"/>
    <w:rsid w:val="0052583B"/>
    <w:rsid w:val="00527698"/>
    <w:rsid w:val="00530FBE"/>
    <w:rsid w:val="005313A8"/>
    <w:rsid w:val="005319D3"/>
    <w:rsid w:val="0053271D"/>
    <w:rsid w:val="00532F35"/>
    <w:rsid w:val="00537F6D"/>
    <w:rsid w:val="005437EC"/>
    <w:rsid w:val="00547585"/>
    <w:rsid w:val="0054778C"/>
    <w:rsid w:val="00547A92"/>
    <w:rsid w:val="00551EF6"/>
    <w:rsid w:val="00552101"/>
    <w:rsid w:val="00553BA6"/>
    <w:rsid w:val="00556968"/>
    <w:rsid w:val="00556B08"/>
    <w:rsid w:val="00557267"/>
    <w:rsid w:val="00560579"/>
    <w:rsid w:val="0056103A"/>
    <w:rsid w:val="00564009"/>
    <w:rsid w:val="00565684"/>
    <w:rsid w:val="00567A13"/>
    <w:rsid w:val="00571B7E"/>
    <w:rsid w:val="00573BDB"/>
    <w:rsid w:val="00575C45"/>
    <w:rsid w:val="00575CFB"/>
    <w:rsid w:val="00581C1D"/>
    <w:rsid w:val="0059099B"/>
    <w:rsid w:val="00592682"/>
    <w:rsid w:val="00593FF6"/>
    <w:rsid w:val="00595562"/>
    <w:rsid w:val="00596E52"/>
    <w:rsid w:val="005A002F"/>
    <w:rsid w:val="005A22D2"/>
    <w:rsid w:val="005A5A7E"/>
    <w:rsid w:val="005A642F"/>
    <w:rsid w:val="005B20AF"/>
    <w:rsid w:val="005B396E"/>
    <w:rsid w:val="005B4E42"/>
    <w:rsid w:val="005C077C"/>
    <w:rsid w:val="005C17A5"/>
    <w:rsid w:val="005C48F6"/>
    <w:rsid w:val="005C7687"/>
    <w:rsid w:val="005C77D4"/>
    <w:rsid w:val="005D1232"/>
    <w:rsid w:val="005D15DB"/>
    <w:rsid w:val="005D1F05"/>
    <w:rsid w:val="005D5141"/>
    <w:rsid w:val="005D5A6F"/>
    <w:rsid w:val="005D6DC0"/>
    <w:rsid w:val="005E1749"/>
    <w:rsid w:val="005E1929"/>
    <w:rsid w:val="005E3EC9"/>
    <w:rsid w:val="005E5212"/>
    <w:rsid w:val="005E601A"/>
    <w:rsid w:val="005E6902"/>
    <w:rsid w:val="005F28C4"/>
    <w:rsid w:val="005F43B7"/>
    <w:rsid w:val="005F6BAC"/>
    <w:rsid w:val="005F7045"/>
    <w:rsid w:val="00600AE1"/>
    <w:rsid w:val="00602529"/>
    <w:rsid w:val="00603D34"/>
    <w:rsid w:val="00604557"/>
    <w:rsid w:val="0060503C"/>
    <w:rsid w:val="006062F9"/>
    <w:rsid w:val="006073AD"/>
    <w:rsid w:val="00611E39"/>
    <w:rsid w:val="006133F7"/>
    <w:rsid w:val="00614603"/>
    <w:rsid w:val="00614A27"/>
    <w:rsid w:val="00615A1D"/>
    <w:rsid w:val="00615E31"/>
    <w:rsid w:val="00616033"/>
    <w:rsid w:val="006166E6"/>
    <w:rsid w:val="00617A89"/>
    <w:rsid w:val="00624748"/>
    <w:rsid w:val="00624E5F"/>
    <w:rsid w:val="006336FC"/>
    <w:rsid w:val="0064018C"/>
    <w:rsid w:val="0064212C"/>
    <w:rsid w:val="00642234"/>
    <w:rsid w:val="00643B6E"/>
    <w:rsid w:val="00644442"/>
    <w:rsid w:val="00645A98"/>
    <w:rsid w:val="00645F01"/>
    <w:rsid w:val="006466DC"/>
    <w:rsid w:val="006518C2"/>
    <w:rsid w:val="00653565"/>
    <w:rsid w:val="0065379C"/>
    <w:rsid w:val="00654EAD"/>
    <w:rsid w:val="0065590F"/>
    <w:rsid w:val="006564CA"/>
    <w:rsid w:val="00660422"/>
    <w:rsid w:val="006648DA"/>
    <w:rsid w:val="0066722D"/>
    <w:rsid w:val="006675BC"/>
    <w:rsid w:val="00667B9C"/>
    <w:rsid w:val="00675D0F"/>
    <w:rsid w:val="006801C5"/>
    <w:rsid w:val="00682364"/>
    <w:rsid w:val="00683A79"/>
    <w:rsid w:val="00684A32"/>
    <w:rsid w:val="006865FA"/>
    <w:rsid w:val="006914E9"/>
    <w:rsid w:val="006918C3"/>
    <w:rsid w:val="00692501"/>
    <w:rsid w:val="00697B59"/>
    <w:rsid w:val="006A3E09"/>
    <w:rsid w:val="006A4F25"/>
    <w:rsid w:val="006A5B56"/>
    <w:rsid w:val="006B026C"/>
    <w:rsid w:val="006B20E6"/>
    <w:rsid w:val="006B2AC9"/>
    <w:rsid w:val="006B5A62"/>
    <w:rsid w:val="006B6DB7"/>
    <w:rsid w:val="006B74CC"/>
    <w:rsid w:val="006B7588"/>
    <w:rsid w:val="006C7627"/>
    <w:rsid w:val="006D27E0"/>
    <w:rsid w:val="006D3102"/>
    <w:rsid w:val="006D4C4F"/>
    <w:rsid w:val="006D6191"/>
    <w:rsid w:val="006D6C63"/>
    <w:rsid w:val="006D6D1E"/>
    <w:rsid w:val="006D7C9D"/>
    <w:rsid w:val="006E1487"/>
    <w:rsid w:val="006E2C5E"/>
    <w:rsid w:val="006E333F"/>
    <w:rsid w:val="006F0C03"/>
    <w:rsid w:val="006F2D9D"/>
    <w:rsid w:val="006F3463"/>
    <w:rsid w:val="006F5633"/>
    <w:rsid w:val="006F6177"/>
    <w:rsid w:val="006F7556"/>
    <w:rsid w:val="00700B57"/>
    <w:rsid w:val="00706716"/>
    <w:rsid w:val="00711C33"/>
    <w:rsid w:val="00715A74"/>
    <w:rsid w:val="00715C23"/>
    <w:rsid w:val="00720816"/>
    <w:rsid w:val="00721093"/>
    <w:rsid w:val="00722512"/>
    <w:rsid w:val="007258ED"/>
    <w:rsid w:val="007263AC"/>
    <w:rsid w:val="007278BE"/>
    <w:rsid w:val="00727FA5"/>
    <w:rsid w:val="00731BC8"/>
    <w:rsid w:val="0073383D"/>
    <w:rsid w:val="007349E2"/>
    <w:rsid w:val="00734DC9"/>
    <w:rsid w:val="0073567D"/>
    <w:rsid w:val="00737E8D"/>
    <w:rsid w:val="00740D2E"/>
    <w:rsid w:val="00742E51"/>
    <w:rsid w:val="007465DC"/>
    <w:rsid w:val="00746F83"/>
    <w:rsid w:val="007500A1"/>
    <w:rsid w:val="00750695"/>
    <w:rsid w:val="007514AA"/>
    <w:rsid w:val="00753CED"/>
    <w:rsid w:val="00754871"/>
    <w:rsid w:val="007555B5"/>
    <w:rsid w:val="0075767F"/>
    <w:rsid w:val="00760F06"/>
    <w:rsid w:val="0076358F"/>
    <w:rsid w:val="00767D8A"/>
    <w:rsid w:val="007717D2"/>
    <w:rsid w:val="00773A7A"/>
    <w:rsid w:val="00776AF2"/>
    <w:rsid w:val="00776CE7"/>
    <w:rsid w:val="00777179"/>
    <w:rsid w:val="00782C38"/>
    <w:rsid w:val="00786A1E"/>
    <w:rsid w:val="00786FEB"/>
    <w:rsid w:val="00792049"/>
    <w:rsid w:val="00793F55"/>
    <w:rsid w:val="00795F8D"/>
    <w:rsid w:val="00796827"/>
    <w:rsid w:val="007A71BB"/>
    <w:rsid w:val="007A7366"/>
    <w:rsid w:val="007B4D40"/>
    <w:rsid w:val="007C0060"/>
    <w:rsid w:val="007C0DF8"/>
    <w:rsid w:val="007C17AE"/>
    <w:rsid w:val="007C31E3"/>
    <w:rsid w:val="007C4676"/>
    <w:rsid w:val="007D3C44"/>
    <w:rsid w:val="007D7747"/>
    <w:rsid w:val="007E1166"/>
    <w:rsid w:val="007E4CFD"/>
    <w:rsid w:val="007F174A"/>
    <w:rsid w:val="007F7446"/>
    <w:rsid w:val="00803FF1"/>
    <w:rsid w:val="00810006"/>
    <w:rsid w:val="00810B1C"/>
    <w:rsid w:val="008146AD"/>
    <w:rsid w:val="0084153B"/>
    <w:rsid w:val="0084215E"/>
    <w:rsid w:val="0084295C"/>
    <w:rsid w:val="00842CB6"/>
    <w:rsid w:val="00844F8B"/>
    <w:rsid w:val="0085284F"/>
    <w:rsid w:val="0085285E"/>
    <w:rsid w:val="00853F1C"/>
    <w:rsid w:val="00854532"/>
    <w:rsid w:val="0085537A"/>
    <w:rsid w:val="008604DB"/>
    <w:rsid w:val="00860A1B"/>
    <w:rsid w:val="008678A3"/>
    <w:rsid w:val="00867F59"/>
    <w:rsid w:val="00867FC8"/>
    <w:rsid w:val="00870298"/>
    <w:rsid w:val="008708D3"/>
    <w:rsid w:val="0087240B"/>
    <w:rsid w:val="00872EF7"/>
    <w:rsid w:val="0087329A"/>
    <w:rsid w:val="00873524"/>
    <w:rsid w:val="00873731"/>
    <w:rsid w:val="0087489E"/>
    <w:rsid w:val="00875C85"/>
    <w:rsid w:val="008809E1"/>
    <w:rsid w:val="0088302D"/>
    <w:rsid w:val="008843ED"/>
    <w:rsid w:val="0088607E"/>
    <w:rsid w:val="00886963"/>
    <w:rsid w:val="008870A2"/>
    <w:rsid w:val="00890D99"/>
    <w:rsid w:val="00896720"/>
    <w:rsid w:val="008A1988"/>
    <w:rsid w:val="008A29D9"/>
    <w:rsid w:val="008A554E"/>
    <w:rsid w:val="008A5D56"/>
    <w:rsid w:val="008B141A"/>
    <w:rsid w:val="008B3D58"/>
    <w:rsid w:val="008B62B2"/>
    <w:rsid w:val="008B73E8"/>
    <w:rsid w:val="008C29B1"/>
    <w:rsid w:val="008C7594"/>
    <w:rsid w:val="008C75C9"/>
    <w:rsid w:val="008D1B78"/>
    <w:rsid w:val="008D423C"/>
    <w:rsid w:val="008D7F98"/>
    <w:rsid w:val="008E0013"/>
    <w:rsid w:val="008E066F"/>
    <w:rsid w:val="008E63E7"/>
    <w:rsid w:val="008F0D21"/>
    <w:rsid w:val="008F4E84"/>
    <w:rsid w:val="008F633F"/>
    <w:rsid w:val="008F7AE1"/>
    <w:rsid w:val="00902C47"/>
    <w:rsid w:val="0090556C"/>
    <w:rsid w:val="0090588E"/>
    <w:rsid w:val="00911311"/>
    <w:rsid w:val="00912B68"/>
    <w:rsid w:val="00914929"/>
    <w:rsid w:val="00915686"/>
    <w:rsid w:val="00915893"/>
    <w:rsid w:val="00915B51"/>
    <w:rsid w:val="00917EF5"/>
    <w:rsid w:val="00923081"/>
    <w:rsid w:val="0092758A"/>
    <w:rsid w:val="009318BF"/>
    <w:rsid w:val="00931D98"/>
    <w:rsid w:val="00937F4A"/>
    <w:rsid w:val="00941F95"/>
    <w:rsid w:val="00944C23"/>
    <w:rsid w:val="009478AA"/>
    <w:rsid w:val="00951C4F"/>
    <w:rsid w:val="00960FDC"/>
    <w:rsid w:val="00964E0A"/>
    <w:rsid w:val="009661F6"/>
    <w:rsid w:val="00967E5F"/>
    <w:rsid w:val="0097090C"/>
    <w:rsid w:val="009710D9"/>
    <w:rsid w:val="00972213"/>
    <w:rsid w:val="0097393C"/>
    <w:rsid w:val="00973DD6"/>
    <w:rsid w:val="009777AA"/>
    <w:rsid w:val="009858F0"/>
    <w:rsid w:val="0098746F"/>
    <w:rsid w:val="00987A50"/>
    <w:rsid w:val="00992ADD"/>
    <w:rsid w:val="0099572B"/>
    <w:rsid w:val="009968BC"/>
    <w:rsid w:val="00996F16"/>
    <w:rsid w:val="009A0E1A"/>
    <w:rsid w:val="009B0DD3"/>
    <w:rsid w:val="009B0F98"/>
    <w:rsid w:val="009B17F1"/>
    <w:rsid w:val="009B348C"/>
    <w:rsid w:val="009C217B"/>
    <w:rsid w:val="009C3CC6"/>
    <w:rsid w:val="009C4B07"/>
    <w:rsid w:val="009C5714"/>
    <w:rsid w:val="009C7EA4"/>
    <w:rsid w:val="009D303F"/>
    <w:rsid w:val="009D4AB6"/>
    <w:rsid w:val="009D4CCD"/>
    <w:rsid w:val="009D5DCF"/>
    <w:rsid w:val="009D74D2"/>
    <w:rsid w:val="009D778C"/>
    <w:rsid w:val="009E0314"/>
    <w:rsid w:val="009E08C5"/>
    <w:rsid w:val="009E5980"/>
    <w:rsid w:val="009E7D02"/>
    <w:rsid w:val="009F20F1"/>
    <w:rsid w:val="009F5DAE"/>
    <w:rsid w:val="00A048CC"/>
    <w:rsid w:val="00A05633"/>
    <w:rsid w:val="00A128B1"/>
    <w:rsid w:val="00A132D6"/>
    <w:rsid w:val="00A13DAB"/>
    <w:rsid w:val="00A14503"/>
    <w:rsid w:val="00A15F03"/>
    <w:rsid w:val="00A22D33"/>
    <w:rsid w:val="00A2773F"/>
    <w:rsid w:val="00A27FFA"/>
    <w:rsid w:val="00A310D8"/>
    <w:rsid w:val="00A33FCC"/>
    <w:rsid w:val="00A378AE"/>
    <w:rsid w:val="00A412BE"/>
    <w:rsid w:val="00A41C37"/>
    <w:rsid w:val="00A428D5"/>
    <w:rsid w:val="00A43EBB"/>
    <w:rsid w:val="00A44059"/>
    <w:rsid w:val="00A447D2"/>
    <w:rsid w:val="00A45540"/>
    <w:rsid w:val="00A466ED"/>
    <w:rsid w:val="00A512FC"/>
    <w:rsid w:val="00A5319F"/>
    <w:rsid w:val="00A53BEB"/>
    <w:rsid w:val="00A56029"/>
    <w:rsid w:val="00A5637F"/>
    <w:rsid w:val="00A6389A"/>
    <w:rsid w:val="00A63D06"/>
    <w:rsid w:val="00A63D0F"/>
    <w:rsid w:val="00A6696F"/>
    <w:rsid w:val="00A67592"/>
    <w:rsid w:val="00A67D96"/>
    <w:rsid w:val="00A702CE"/>
    <w:rsid w:val="00A70D87"/>
    <w:rsid w:val="00A74E46"/>
    <w:rsid w:val="00A765AB"/>
    <w:rsid w:val="00A8327D"/>
    <w:rsid w:val="00A8539B"/>
    <w:rsid w:val="00A8783F"/>
    <w:rsid w:val="00A87901"/>
    <w:rsid w:val="00A907C5"/>
    <w:rsid w:val="00A93FDE"/>
    <w:rsid w:val="00A95891"/>
    <w:rsid w:val="00A96589"/>
    <w:rsid w:val="00A97F28"/>
    <w:rsid w:val="00AA1559"/>
    <w:rsid w:val="00AA1993"/>
    <w:rsid w:val="00AA1A67"/>
    <w:rsid w:val="00AA21B4"/>
    <w:rsid w:val="00AA37F7"/>
    <w:rsid w:val="00AA4376"/>
    <w:rsid w:val="00AA44F9"/>
    <w:rsid w:val="00AA4A70"/>
    <w:rsid w:val="00AA7118"/>
    <w:rsid w:val="00AA7881"/>
    <w:rsid w:val="00AA7C54"/>
    <w:rsid w:val="00AB111D"/>
    <w:rsid w:val="00AB16C1"/>
    <w:rsid w:val="00AB16F7"/>
    <w:rsid w:val="00AB21AA"/>
    <w:rsid w:val="00AB6DDF"/>
    <w:rsid w:val="00AB6F47"/>
    <w:rsid w:val="00AC16CC"/>
    <w:rsid w:val="00AC521C"/>
    <w:rsid w:val="00AC61B6"/>
    <w:rsid w:val="00AC712B"/>
    <w:rsid w:val="00AD1F3C"/>
    <w:rsid w:val="00AD3076"/>
    <w:rsid w:val="00AD3AE6"/>
    <w:rsid w:val="00AD56C8"/>
    <w:rsid w:val="00AD6742"/>
    <w:rsid w:val="00AE0DA5"/>
    <w:rsid w:val="00AE101E"/>
    <w:rsid w:val="00AE468E"/>
    <w:rsid w:val="00AF2B16"/>
    <w:rsid w:val="00AF4EA0"/>
    <w:rsid w:val="00AF525F"/>
    <w:rsid w:val="00AF639C"/>
    <w:rsid w:val="00AF795C"/>
    <w:rsid w:val="00B00DDA"/>
    <w:rsid w:val="00B02826"/>
    <w:rsid w:val="00B05943"/>
    <w:rsid w:val="00B10F46"/>
    <w:rsid w:val="00B11D55"/>
    <w:rsid w:val="00B13E60"/>
    <w:rsid w:val="00B158B6"/>
    <w:rsid w:val="00B24BA7"/>
    <w:rsid w:val="00B24F68"/>
    <w:rsid w:val="00B31EAA"/>
    <w:rsid w:val="00B347BD"/>
    <w:rsid w:val="00B44FBF"/>
    <w:rsid w:val="00B47F55"/>
    <w:rsid w:val="00B51BEF"/>
    <w:rsid w:val="00B5594F"/>
    <w:rsid w:val="00B63854"/>
    <w:rsid w:val="00B7144D"/>
    <w:rsid w:val="00B74E98"/>
    <w:rsid w:val="00B75FB8"/>
    <w:rsid w:val="00B76732"/>
    <w:rsid w:val="00B818DE"/>
    <w:rsid w:val="00B81944"/>
    <w:rsid w:val="00B82F03"/>
    <w:rsid w:val="00B8313E"/>
    <w:rsid w:val="00B84E54"/>
    <w:rsid w:val="00B879EB"/>
    <w:rsid w:val="00B9070F"/>
    <w:rsid w:val="00B90C45"/>
    <w:rsid w:val="00B94DB2"/>
    <w:rsid w:val="00B95DA8"/>
    <w:rsid w:val="00B9656C"/>
    <w:rsid w:val="00B96CD1"/>
    <w:rsid w:val="00BA01F7"/>
    <w:rsid w:val="00BA302E"/>
    <w:rsid w:val="00BA535C"/>
    <w:rsid w:val="00BC2036"/>
    <w:rsid w:val="00BC5F1B"/>
    <w:rsid w:val="00BC6532"/>
    <w:rsid w:val="00BD3BD5"/>
    <w:rsid w:val="00BD7612"/>
    <w:rsid w:val="00BE01AD"/>
    <w:rsid w:val="00BE3594"/>
    <w:rsid w:val="00BE3829"/>
    <w:rsid w:val="00BE39EA"/>
    <w:rsid w:val="00BE69AD"/>
    <w:rsid w:val="00BF1BB3"/>
    <w:rsid w:val="00BF6BF2"/>
    <w:rsid w:val="00C02471"/>
    <w:rsid w:val="00C0553F"/>
    <w:rsid w:val="00C0704D"/>
    <w:rsid w:val="00C13998"/>
    <w:rsid w:val="00C14A32"/>
    <w:rsid w:val="00C1638E"/>
    <w:rsid w:val="00C16BD8"/>
    <w:rsid w:val="00C225FC"/>
    <w:rsid w:val="00C230A9"/>
    <w:rsid w:val="00C231B2"/>
    <w:rsid w:val="00C233A2"/>
    <w:rsid w:val="00C24605"/>
    <w:rsid w:val="00C248CF"/>
    <w:rsid w:val="00C25965"/>
    <w:rsid w:val="00C308CC"/>
    <w:rsid w:val="00C314A6"/>
    <w:rsid w:val="00C323B4"/>
    <w:rsid w:val="00C32A96"/>
    <w:rsid w:val="00C32FED"/>
    <w:rsid w:val="00C3310A"/>
    <w:rsid w:val="00C3395E"/>
    <w:rsid w:val="00C33AB0"/>
    <w:rsid w:val="00C44407"/>
    <w:rsid w:val="00C47156"/>
    <w:rsid w:val="00C47D4A"/>
    <w:rsid w:val="00C515AF"/>
    <w:rsid w:val="00C5180D"/>
    <w:rsid w:val="00C528E4"/>
    <w:rsid w:val="00C5351A"/>
    <w:rsid w:val="00C53AF9"/>
    <w:rsid w:val="00C53B8F"/>
    <w:rsid w:val="00C546E2"/>
    <w:rsid w:val="00C549CE"/>
    <w:rsid w:val="00C55C56"/>
    <w:rsid w:val="00C55E1E"/>
    <w:rsid w:val="00C5727F"/>
    <w:rsid w:val="00C60EE9"/>
    <w:rsid w:val="00C63A9C"/>
    <w:rsid w:val="00C6450A"/>
    <w:rsid w:val="00C65157"/>
    <w:rsid w:val="00C65A0C"/>
    <w:rsid w:val="00C67D65"/>
    <w:rsid w:val="00C719AB"/>
    <w:rsid w:val="00C7637D"/>
    <w:rsid w:val="00C765ED"/>
    <w:rsid w:val="00C81201"/>
    <w:rsid w:val="00C81312"/>
    <w:rsid w:val="00C8191A"/>
    <w:rsid w:val="00C83C2C"/>
    <w:rsid w:val="00C84183"/>
    <w:rsid w:val="00C84316"/>
    <w:rsid w:val="00C852B7"/>
    <w:rsid w:val="00C8728C"/>
    <w:rsid w:val="00C87E49"/>
    <w:rsid w:val="00C92EC5"/>
    <w:rsid w:val="00C93EC3"/>
    <w:rsid w:val="00C946F2"/>
    <w:rsid w:val="00C95257"/>
    <w:rsid w:val="00C9552B"/>
    <w:rsid w:val="00CA23BA"/>
    <w:rsid w:val="00CA3C49"/>
    <w:rsid w:val="00CA56F6"/>
    <w:rsid w:val="00CA5F76"/>
    <w:rsid w:val="00CA67BC"/>
    <w:rsid w:val="00CA75FC"/>
    <w:rsid w:val="00CA77AF"/>
    <w:rsid w:val="00CB0C3C"/>
    <w:rsid w:val="00CB1667"/>
    <w:rsid w:val="00CB3A2D"/>
    <w:rsid w:val="00CB4779"/>
    <w:rsid w:val="00CB6856"/>
    <w:rsid w:val="00CC143D"/>
    <w:rsid w:val="00CC18A1"/>
    <w:rsid w:val="00CC216C"/>
    <w:rsid w:val="00CD394D"/>
    <w:rsid w:val="00CD506C"/>
    <w:rsid w:val="00CD53CD"/>
    <w:rsid w:val="00CD77BB"/>
    <w:rsid w:val="00CE1CD5"/>
    <w:rsid w:val="00CE2B98"/>
    <w:rsid w:val="00CE565C"/>
    <w:rsid w:val="00CE602E"/>
    <w:rsid w:val="00CF021B"/>
    <w:rsid w:val="00CF3135"/>
    <w:rsid w:val="00CF58C0"/>
    <w:rsid w:val="00CF58D5"/>
    <w:rsid w:val="00CF6CEB"/>
    <w:rsid w:val="00D00305"/>
    <w:rsid w:val="00D01A00"/>
    <w:rsid w:val="00D030EF"/>
    <w:rsid w:val="00D05F64"/>
    <w:rsid w:val="00D07E19"/>
    <w:rsid w:val="00D1064E"/>
    <w:rsid w:val="00D1263E"/>
    <w:rsid w:val="00D13089"/>
    <w:rsid w:val="00D20FED"/>
    <w:rsid w:val="00D21FA7"/>
    <w:rsid w:val="00D2312D"/>
    <w:rsid w:val="00D32184"/>
    <w:rsid w:val="00D336C0"/>
    <w:rsid w:val="00D34B95"/>
    <w:rsid w:val="00D355D8"/>
    <w:rsid w:val="00D40940"/>
    <w:rsid w:val="00D41D6F"/>
    <w:rsid w:val="00D41EA0"/>
    <w:rsid w:val="00D437AC"/>
    <w:rsid w:val="00D45200"/>
    <w:rsid w:val="00D50D1F"/>
    <w:rsid w:val="00D517D6"/>
    <w:rsid w:val="00D55224"/>
    <w:rsid w:val="00D67A21"/>
    <w:rsid w:val="00D7500C"/>
    <w:rsid w:val="00D75643"/>
    <w:rsid w:val="00D809EC"/>
    <w:rsid w:val="00D82A1E"/>
    <w:rsid w:val="00D87C2B"/>
    <w:rsid w:val="00D90D18"/>
    <w:rsid w:val="00D9335D"/>
    <w:rsid w:val="00D95D66"/>
    <w:rsid w:val="00D97128"/>
    <w:rsid w:val="00D97322"/>
    <w:rsid w:val="00D979A7"/>
    <w:rsid w:val="00DA0C69"/>
    <w:rsid w:val="00DA49E9"/>
    <w:rsid w:val="00DA60E6"/>
    <w:rsid w:val="00DA617A"/>
    <w:rsid w:val="00DB0C91"/>
    <w:rsid w:val="00DB1C4F"/>
    <w:rsid w:val="00DB28C8"/>
    <w:rsid w:val="00DB2E57"/>
    <w:rsid w:val="00DB383A"/>
    <w:rsid w:val="00DC021B"/>
    <w:rsid w:val="00DC0269"/>
    <w:rsid w:val="00DC09AE"/>
    <w:rsid w:val="00DC0A2F"/>
    <w:rsid w:val="00DC2DC1"/>
    <w:rsid w:val="00DC398A"/>
    <w:rsid w:val="00DC3B0D"/>
    <w:rsid w:val="00DC3F86"/>
    <w:rsid w:val="00DC5611"/>
    <w:rsid w:val="00DC5B1C"/>
    <w:rsid w:val="00DC6875"/>
    <w:rsid w:val="00DD0002"/>
    <w:rsid w:val="00DD0B07"/>
    <w:rsid w:val="00DD1B2B"/>
    <w:rsid w:val="00DD2845"/>
    <w:rsid w:val="00DD39A3"/>
    <w:rsid w:val="00DD67EE"/>
    <w:rsid w:val="00DE24AB"/>
    <w:rsid w:val="00DE5B0B"/>
    <w:rsid w:val="00DF03B9"/>
    <w:rsid w:val="00DF1AE8"/>
    <w:rsid w:val="00DF1BD6"/>
    <w:rsid w:val="00DF429B"/>
    <w:rsid w:val="00DF48FE"/>
    <w:rsid w:val="00DF6E56"/>
    <w:rsid w:val="00E03855"/>
    <w:rsid w:val="00E05302"/>
    <w:rsid w:val="00E1097E"/>
    <w:rsid w:val="00E118D6"/>
    <w:rsid w:val="00E121B7"/>
    <w:rsid w:val="00E13022"/>
    <w:rsid w:val="00E16465"/>
    <w:rsid w:val="00E17717"/>
    <w:rsid w:val="00E21185"/>
    <w:rsid w:val="00E2147D"/>
    <w:rsid w:val="00E21996"/>
    <w:rsid w:val="00E22F21"/>
    <w:rsid w:val="00E2690B"/>
    <w:rsid w:val="00E27F10"/>
    <w:rsid w:val="00E30615"/>
    <w:rsid w:val="00E314E0"/>
    <w:rsid w:val="00E31CB2"/>
    <w:rsid w:val="00E322AE"/>
    <w:rsid w:val="00E3251F"/>
    <w:rsid w:val="00E33444"/>
    <w:rsid w:val="00E3791C"/>
    <w:rsid w:val="00E4204A"/>
    <w:rsid w:val="00E46510"/>
    <w:rsid w:val="00E554DA"/>
    <w:rsid w:val="00E57F84"/>
    <w:rsid w:val="00E6346F"/>
    <w:rsid w:val="00E637B3"/>
    <w:rsid w:val="00E645D1"/>
    <w:rsid w:val="00E714DA"/>
    <w:rsid w:val="00E71758"/>
    <w:rsid w:val="00E737C8"/>
    <w:rsid w:val="00E73D4B"/>
    <w:rsid w:val="00E748B6"/>
    <w:rsid w:val="00E767B7"/>
    <w:rsid w:val="00E80B0F"/>
    <w:rsid w:val="00E83D8F"/>
    <w:rsid w:val="00E878C4"/>
    <w:rsid w:val="00E96B95"/>
    <w:rsid w:val="00EA3CAE"/>
    <w:rsid w:val="00EA6726"/>
    <w:rsid w:val="00EA6C89"/>
    <w:rsid w:val="00EA6D5A"/>
    <w:rsid w:val="00EB267B"/>
    <w:rsid w:val="00EB652C"/>
    <w:rsid w:val="00EC2557"/>
    <w:rsid w:val="00EC2A37"/>
    <w:rsid w:val="00EC2C8D"/>
    <w:rsid w:val="00EC39C7"/>
    <w:rsid w:val="00EC564E"/>
    <w:rsid w:val="00ED18BE"/>
    <w:rsid w:val="00ED315A"/>
    <w:rsid w:val="00ED336B"/>
    <w:rsid w:val="00ED4A8B"/>
    <w:rsid w:val="00ED5004"/>
    <w:rsid w:val="00ED7E5C"/>
    <w:rsid w:val="00EE101A"/>
    <w:rsid w:val="00EE6B52"/>
    <w:rsid w:val="00EE6F12"/>
    <w:rsid w:val="00EE7079"/>
    <w:rsid w:val="00EF0CB6"/>
    <w:rsid w:val="00EF0E87"/>
    <w:rsid w:val="00EF2DF3"/>
    <w:rsid w:val="00EF3070"/>
    <w:rsid w:val="00EF3841"/>
    <w:rsid w:val="00EF430E"/>
    <w:rsid w:val="00EF658E"/>
    <w:rsid w:val="00EF7746"/>
    <w:rsid w:val="00EF7811"/>
    <w:rsid w:val="00F00E8F"/>
    <w:rsid w:val="00F014AD"/>
    <w:rsid w:val="00F047C0"/>
    <w:rsid w:val="00F04B9D"/>
    <w:rsid w:val="00F05B5B"/>
    <w:rsid w:val="00F06193"/>
    <w:rsid w:val="00F076D7"/>
    <w:rsid w:val="00F07902"/>
    <w:rsid w:val="00F1320D"/>
    <w:rsid w:val="00F15CE7"/>
    <w:rsid w:val="00F16ACD"/>
    <w:rsid w:val="00F177F9"/>
    <w:rsid w:val="00F33512"/>
    <w:rsid w:val="00F3562A"/>
    <w:rsid w:val="00F401CD"/>
    <w:rsid w:val="00F43705"/>
    <w:rsid w:val="00F4574E"/>
    <w:rsid w:val="00F470A6"/>
    <w:rsid w:val="00F47DFA"/>
    <w:rsid w:val="00F53982"/>
    <w:rsid w:val="00F56E7B"/>
    <w:rsid w:val="00F57E46"/>
    <w:rsid w:val="00F66590"/>
    <w:rsid w:val="00F674AC"/>
    <w:rsid w:val="00F7095F"/>
    <w:rsid w:val="00F73A3C"/>
    <w:rsid w:val="00F75528"/>
    <w:rsid w:val="00F7636A"/>
    <w:rsid w:val="00F80D58"/>
    <w:rsid w:val="00F82453"/>
    <w:rsid w:val="00F860A5"/>
    <w:rsid w:val="00F87A32"/>
    <w:rsid w:val="00F87BCC"/>
    <w:rsid w:val="00F90328"/>
    <w:rsid w:val="00F92FEF"/>
    <w:rsid w:val="00F932D7"/>
    <w:rsid w:val="00F96928"/>
    <w:rsid w:val="00F974F5"/>
    <w:rsid w:val="00FA1F1E"/>
    <w:rsid w:val="00FA503B"/>
    <w:rsid w:val="00FA567D"/>
    <w:rsid w:val="00FA63B1"/>
    <w:rsid w:val="00FA6974"/>
    <w:rsid w:val="00FB11CE"/>
    <w:rsid w:val="00FB2904"/>
    <w:rsid w:val="00FB42E9"/>
    <w:rsid w:val="00FC00C0"/>
    <w:rsid w:val="00FC0235"/>
    <w:rsid w:val="00FC15C2"/>
    <w:rsid w:val="00FC38CA"/>
    <w:rsid w:val="00FC4755"/>
    <w:rsid w:val="00FC5087"/>
    <w:rsid w:val="00FC6DAA"/>
    <w:rsid w:val="00FD4397"/>
    <w:rsid w:val="00FD654F"/>
    <w:rsid w:val="00FD7D07"/>
    <w:rsid w:val="00FE204B"/>
    <w:rsid w:val="00FE7227"/>
    <w:rsid w:val="00FE77AF"/>
    <w:rsid w:val="00FF1401"/>
    <w:rsid w:val="00FF26F6"/>
    <w:rsid w:val="00FF2E54"/>
    <w:rsid w:val="00FF30EC"/>
    <w:rsid w:val="00FF4D7B"/>
    <w:rsid w:val="00FF6314"/>
    <w:rsid w:val="00FF7ED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470A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ED7E5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5A22D2"/>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C53B8F"/>
    <w:pPr>
      <w:autoSpaceDE w:val="0"/>
      <w:autoSpaceDN w:val="0"/>
      <w:adjustRightInd w:val="0"/>
      <w:spacing w:after="0" w:line="240" w:lineRule="auto"/>
    </w:pPr>
    <w:rPr>
      <w:rFonts w:ascii="Arial" w:hAnsi="Arial" w:cs="Arial"/>
      <w:color w:val="000000"/>
      <w:sz w:val="24"/>
      <w:szCs w:val="24"/>
    </w:rPr>
  </w:style>
  <w:style w:type="paragraph" w:customStyle="1" w:styleId="ConsPlusNormal">
    <w:name w:val="ConsPlusNormal"/>
    <w:rsid w:val="00C53B8F"/>
    <w:pPr>
      <w:autoSpaceDE w:val="0"/>
      <w:autoSpaceDN w:val="0"/>
      <w:adjustRightInd w:val="0"/>
      <w:spacing w:after="0" w:line="240" w:lineRule="auto"/>
    </w:pPr>
    <w:rPr>
      <w:rFonts w:ascii="Arial" w:hAnsi="Arial" w:cs="Arial"/>
      <w:sz w:val="20"/>
      <w:szCs w:val="20"/>
    </w:rPr>
  </w:style>
  <w:style w:type="character" w:customStyle="1" w:styleId="10">
    <w:name w:val="Заголовок 1 Знак"/>
    <w:basedOn w:val="a0"/>
    <w:link w:val="1"/>
    <w:uiPriority w:val="9"/>
    <w:rsid w:val="00ED7E5C"/>
    <w:rPr>
      <w:rFonts w:asciiTheme="majorHAnsi" w:eastAsiaTheme="majorEastAsia" w:hAnsiTheme="majorHAnsi" w:cstheme="majorBidi"/>
      <w:b/>
      <w:bCs/>
      <w:color w:val="365F91" w:themeColor="accent1" w:themeShade="BF"/>
      <w:sz w:val="28"/>
      <w:szCs w:val="28"/>
    </w:rPr>
  </w:style>
  <w:style w:type="paragraph" w:customStyle="1" w:styleId="Style54">
    <w:name w:val="Style54"/>
    <w:basedOn w:val="a"/>
    <w:uiPriority w:val="99"/>
    <w:rsid w:val="002C63B4"/>
    <w:pPr>
      <w:widowControl w:val="0"/>
      <w:autoSpaceDE w:val="0"/>
      <w:autoSpaceDN w:val="0"/>
      <w:adjustRightInd w:val="0"/>
      <w:spacing w:line="485" w:lineRule="exact"/>
      <w:ind w:firstLine="725"/>
      <w:jc w:val="both"/>
    </w:pPr>
    <w:rPr>
      <w:rFonts w:ascii="Arial" w:eastAsiaTheme="minorEastAsia" w:hAnsi="Arial" w:cs="Arial"/>
    </w:rPr>
  </w:style>
  <w:style w:type="paragraph" w:customStyle="1" w:styleId="Style55">
    <w:name w:val="Style55"/>
    <w:basedOn w:val="a"/>
    <w:uiPriority w:val="99"/>
    <w:rsid w:val="002C63B4"/>
    <w:pPr>
      <w:widowControl w:val="0"/>
      <w:autoSpaceDE w:val="0"/>
      <w:autoSpaceDN w:val="0"/>
      <w:adjustRightInd w:val="0"/>
    </w:pPr>
    <w:rPr>
      <w:rFonts w:ascii="Arial" w:eastAsiaTheme="minorEastAsia" w:hAnsi="Arial" w:cs="Arial"/>
    </w:rPr>
  </w:style>
  <w:style w:type="character" w:customStyle="1" w:styleId="FontStyle102">
    <w:name w:val="Font Style102"/>
    <w:basedOn w:val="a0"/>
    <w:uiPriority w:val="99"/>
    <w:rsid w:val="002C63B4"/>
    <w:rPr>
      <w:rFonts w:ascii="Arial" w:hAnsi="Arial" w:cs="Arial"/>
      <w:b/>
      <w:bCs/>
      <w:sz w:val="26"/>
      <w:szCs w:val="26"/>
    </w:rPr>
  </w:style>
  <w:style w:type="character" w:customStyle="1" w:styleId="FontStyle119">
    <w:name w:val="Font Style119"/>
    <w:basedOn w:val="a0"/>
    <w:uiPriority w:val="99"/>
    <w:rsid w:val="002C63B4"/>
    <w:rPr>
      <w:rFonts w:ascii="Arial" w:hAnsi="Arial" w:cs="Arial"/>
      <w:b/>
      <w:bCs/>
      <w:i/>
      <w:iCs/>
      <w:sz w:val="22"/>
      <w:szCs w:val="22"/>
    </w:rPr>
  </w:style>
  <w:style w:type="character" w:customStyle="1" w:styleId="FontStyle124">
    <w:name w:val="Font Style124"/>
    <w:basedOn w:val="a0"/>
    <w:uiPriority w:val="99"/>
    <w:rsid w:val="002C63B4"/>
    <w:rPr>
      <w:rFonts w:ascii="Arial" w:hAnsi="Arial" w:cs="Arial"/>
      <w:sz w:val="22"/>
      <w:szCs w:val="22"/>
    </w:rPr>
  </w:style>
  <w:style w:type="paragraph" w:customStyle="1" w:styleId="Style2">
    <w:name w:val="Style2"/>
    <w:basedOn w:val="a"/>
    <w:uiPriority w:val="99"/>
    <w:rsid w:val="002C63B4"/>
    <w:pPr>
      <w:widowControl w:val="0"/>
      <w:autoSpaceDE w:val="0"/>
      <w:autoSpaceDN w:val="0"/>
      <w:adjustRightInd w:val="0"/>
      <w:spacing w:line="413" w:lineRule="exact"/>
      <w:ind w:firstLine="1133"/>
      <w:jc w:val="both"/>
    </w:pPr>
    <w:rPr>
      <w:rFonts w:ascii="Arial" w:eastAsiaTheme="minorEastAsia" w:hAnsi="Arial" w:cs="Arial"/>
    </w:rPr>
  </w:style>
  <w:style w:type="paragraph" w:customStyle="1" w:styleId="Style7">
    <w:name w:val="Style7"/>
    <w:basedOn w:val="a"/>
    <w:uiPriority w:val="99"/>
    <w:rsid w:val="002C63B4"/>
    <w:pPr>
      <w:widowControl w:val="0"/>
      <w:autoSpaceDE w:val="0"/>
      <w:autoSpaceDN w:val="0"/>
      <w:adjustRightInd w:val="0"/>
      <w:spacing w:line="413" w:lineRule="exact"/>
      <w:ind w:firstLine="720"/>
      <w:jc w:val="both"/>
    </w:pPr>
    <w:rPr>
      <w:rFonts w:ascii="Arial" w:eastAsiaTheme="minorEastAsia" w:hAnsi="Arial" w:cs="Arial"/>
    </w:rPr>
  </w:style>
  <w:style w:type="character" w:customStyle="1" w:styleId="FontStyle117">
    <w:name w:val="Font Style117"/>
    <w:basedOn w:val="a0"/>
    <w:uiPriority w:val="99"/>
    <w:rsid w:val="002C63B4"/>
    <w:rPr>
      <w:rFonts w:ascii="Arial" w:hAnsi="Arial" w:cs="Arial"/>
      <w:sz w:val="16"/>
      <w:szCs w:val="16"/>
    </w:rPr>
  </w:style>
  <w:style w:type="character" w:styleId="a3">
    <w:name w:val="Placeholder Text"/>
    <w:basedOn w:val="a0"/>
    <w:uiPriority w:val="99"/>
    <w:semiHidden/>
    <w:rsid w:val="002C63B4"/>
    <w:rPr>
      <w:color w:val="808080"/>
    </w:rPr>
  </w:style>
  <w:style w:type="paragraph" w:styleId="a4">
    <w:name w:val="Balloon Text"/>
    <w:basedOn w:val="a"/>
    <w:link w:val="a5"/>
    <w:uiPriority w:val="99"/>
    <w:semiHidden/>
    <w:unhideWhenUsed/>
    <w:rsid w:val="002C63B4"/>
    <w:rPr>
      <w:rFonts w:ascii="Tahoma" w:hAnsi="Tahoma" w:cs="Tahoma"/>
      <w:sz w:val="16"/>
      <w:szCs w:val="16"/>
    </w:rPr>
  </w:style>
  <w:style w:type="character" w:customStyle="1" w:styleId="a5">
    <w:name w:val="Текст выноски Знак"/>
    <w:basedOn w:val="a0"/>
    <w:link w:val="a4"/>
    <w:uiPriority w:val="99"/>
    <w:semiHidden/>
    <w:rsid w:val="002C63B4"/>
    <w:rPr>
      <w:rFonts w:ascii="Tahoma" w:hAnsi="Tahoma" w:cs="Tahoma"/>
      <w:sz w:val="16"/>
      <w:szCs w:val="16"/>
    </w:rPr>
  </w:style>
  <w:style w:type="paragraph" w:styleId="a6">
    <w:name w:val="caption"/>
    <w:basedOn w:val="a"/>
    <w:next w:val="a"/>
    <w:uiPriority w:val="35"/>
    <w:unhideWhenUsed/>
    <w:qFormat/>
    <w:rsid w:val="006B6DB7"/>
    <w:rPr>
      <w:b/>
      <w:bCs/>
      <w:color w:val="4F81BD" w:themeColor="accent1"/>
      <w:sz w:val="18"/>
      <w:szCs w:val="18"/>
    </w:rPr>
  </w:style>
  <w:style w:type="paragraph" w:customStyle="1" w:styleId="Style14">
    <w:name w:val="Style14"/>
    <w:basedOn w:val="a"/>
    <w:uiPriority w:val="99"/>
    <w:rsid w:val="006B6DB7"/>
    <w:pPr>
      <w:widowControl w:val="0"/>
      <w:autoSpaceDE w:val="0"/>
      <w:autoSpaceDN w:val="0"/>
      <w:adjustRightInd w:val="0"/>
      <w:jc w:val="center"/>
    </w:pPr>
    <w:rPr>
      <w:rFonts w:ascii="Arial" w:eastAsiaTheme="minorEastAsia" w:hAnsi="Arial" w:cs="Arial"/>
    </w:rPr>
  </w:style>
  <w:style w:type="paragraph" w:customStyle="1" w:styleId="Style28">
    <w:name w:val="Style28"/>
    <w:basedOn w:val="a"/>
    <w:uiPriority w:val="99"/>
    <w:rsid w:val="00AE101E"/>
    <w:pPr>
      <w:widowControl w:val="0"/>
      <w:autoSpaceDE w:val="0"/>
      <w:autoSpaceDN w:val="0"/>
      <w:adjustRightInd w:val="0"/>
      <w:jc w:val="right"/>
    </w:pPr>
    <w:rPr>
      <w:rFonts w:ascii="Arial" w:eastAsiaTheme="minorEastAsia" w:hAnsi="Arial" w:cs="Arial"/>
    </w:rPr>
  </w:style>
  <w:style w:type="paragraph" w:customStyle="1" w:styleId="Style45">
    <w:name w:val="Style45"/>
    <w:basedOn w:val="a"/>
    <w:uiPriority w:val="99"/>
    <w:rsid w:val="00AE101E"/>
    <w:pPr>
      <w:widowControl w:val="0"/>
      <w:autoSpaceDE w:val="0"/>
      <w:autoSpaceDN w:val="0"/>
      <w:adjustRightInd w:val="0"/>
    </w:pPr>
    <w:rPr>
      <w:rFonts w:ascii="Arial" w:eastAsiaTheme="minorEastAsia" w:hAnsi="Arial" w:cs="Arial"/>
    </w:rPr>
  </w:style>
  <w:style w:type="paragraph" w:customStyle="1" w:styleId="Style46">
    <w:name w:val="Style46"/>
    <w:basedOn w:val="a"/>
    <w:uiPriority w:val="99"/>
    <w:rsid w:val="00AE101E"/>
    <w:pPr>
      <w:widowControl w:val="0"/>
      <w:autoSpaceDE w:val="0"/>
      <w:autoSpaceDN w:val="0"/>
      <w:adjustRightInd w:val="0"/>
      <w:spacing w:line="325" w:lineRule="exact"/>
      <w:jc w:val="both"/>
    </w:pPr>
    <w:rPr>
      <w:rFonts w:ascii="Arial" w:eastAsiaTheme="minorEastAsia" w:hAnsi="Arial" w:cs="Arial"/>
    </w:rPr>
  </w:style>
  <w:style w:type="character" w:customStyle="1" w:styleId="FontStyle108">
    <w:name w:val="Font Style108"/>
    <w:basedOn w:val="a0"/>
    <w:uiPriority w:val="99"/>
    <w:rsid w:val="00AE101E"/>
    <w:rPr>
      <w:rFonts w:ascii="Calibri" w:hAnsi="Calibri" w:cs="Calibri"/>
      <w:b/>
      <w:bCs/>
      <w:sz w:val="18"/>
      <w:szCs w:val="18"/>
    </w:rPr>
  </w:style>
  <w:style w:type="paragraph" w:customStyle="1" w:styleId="Style47">
    <w:name w:val="Style47"/>
    <w:basedOn w:val="a"/>
    <w:uiPriority w:val="99"/>
    <w:rsid w:val="00537F6D"/>
    <w:pPr>
      <w:widowControl w:val="0"/>
      <w:autoSpaceDE w:val="0"/>
      <w:autoSpaceDN w:val="0"/>
      <w:adjustRightInd w:val="0"/>
      <w:spacing w:line="413" w:lineRule="exact"/>
      <w:ind w:firstLine="701"/>
      <w:jc w:val="both"/>
    </w:pPr>
    <w:rPr>
      <w:rFonts w:ascii="Arial" w:eastAsiaTheme="minorEastAsia" w:hAnsi="Arial" w:cs="Arial"/>
    </w:rPr>
  </w:style>
  <w:style w:type="paragraph" w:styleId="a7">
    <w:name w:val="List Paragraph"/>
    <w:basedOn w:val="a"/>
    <w:uiPriority w:val="34"/>
    <w:qFormat/>
    <w:rsid w:val="00777179"/>
    <w:pPr>
      <w:ind w:left="720"/>
      <w:contextualSpacing/>
    </w:pPr>
  </w:style>
  <w:style w:type="table" w:styleId="a8">
    <w:name w:val="Table Grid"/>
    <w:basedOn w:val="a1"/>
    <w:uiPriority w:val="59"/>
    <w:rsid w:val="005C48F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23">
    <w:name w:val="Font Style223"/>
    <w:basedOn w:val="a0"/>
    <w:uiPriority w:val="99"/>
    <w:rsid w:val="007C4676"/>
    <w:rPr>
      <w:rFonts w:ascii="Arial" w:hAnsi="Arial" w:cs="Arial"/>
      <w:sz w:val="22"/>
      <w:szCs w:val="22"/>
    </w:rPr>
  </w:style>
  <w:style w:type="paragraph" w:styleId="a9">
    <w:name w:val="TOC Heading"/>
    <w:basedOn w:val="1"/>
    <w:next w:val="a"/>
    <w:uiPriority w:val="39"/>
    <w:semiHidden/>
    <w:unhideWhenUsed/>
    <w:qFormat/>
    <w:rsid w:val="005B396E"/>
    <w:pPr>
      <w:outlineLvl w:val="9"/>
    </w:pPr>
  </w:style>
  <w:style w:type="paragraph" w:styleId="11">
    <w:name w:val="toc 1"/>
    <w:basedOn w:val="a"/>
    <w:next w:val="a"/>
    <w:autoRedefine/>
    <w:uiPriority w:val="39"/>
    <w:unhideWhenUsed/>
    <w:rsid w:val="005B396E"/>
    <w:pPr>
      <w:spacing w:after="100"/>
    </w:pPr>
  </w:style>
  <w:style w:type="character" w:styleId="aa">
    <w:name w:val="Hyperlink"/>
    <w:basedOn w:val="a0"/>
    <w:uiPriority w:val="99"/>
    <w:unhideWhenUsed/>
    <w:rsid w:val="005B396E"/>
    <w:rPr>
      <w:color w:val="0000FF" w:themeColor="hyperlink"/>
      <w:u w:val="single"/>
    </w:rPr>
  </w:style>
  <w:style w:type="paragraph" w:styleId="ab">
    <w:name w:val="Normal (Web)"/>
    <w:basedOn w:val="a"/>
    <w:uiPriority w:val="99"/>
    <w:unhideWhenUsed/>
    <w:rsid w:val="005C77D4"/>
    <w:pPr>
      <w:spacing w:before="150" w:after="150"/>
      <w:ind w:left="150" w:right="150"/>
      <w:jc w:val="both"/>
    </w:pPr>
    <w:rPr>
      <w:rFonts w:ascii="Tahoma" w:hAnsi="Tahoma" w:cs="Tahoma"/>
      <w:color w:val="000000"/>
      <w:sz w:val="18"/>
      <w:szCs w:val="18"/>
    </w:rPr>
  </w:style>
  <w:style w:type="paragraph" w:customStyle="1" w:styleId="Style25">
    <w:name w:val="Style25"/>
    <w:basedOn w:val="a"/>
    <w:uiPriority w:val="99"/>
    <w:rsid w:val="00FB42E9"/>
    <w:pPr>
      <w:widowControl w:val="0"/>
      <w:autoSpaceDE w:val="0"/>
      <w:autoSpaceDN w:val="0"/>
      <w:adjustRightInd w:val="0"/>
      <w:spacing w:line="415" w:lineRule="exact"/>
      <w:ind w:firstLine="576"/>
      <w:jc w:val="both"/>
    </w:pPr>
    <w:rPr>
      <w:rFonts w:ascii="Verdana" w:eastAsiaTheme="minorEastAsia" w:hAnsi="Verdana"/>
    </w:rPr>
  </w:style>
  <w:style w:type="paragraph" w:customStyle="1" w:styleId="Style119">
    <w:name w:val="Style119"/>
    <w:basedOn w:val="a"/>
    <w:uiPriority w:val="99"/>
    <w:rsid w:val="00FB42E9"/>
    <w:pPr>
      <w:widowControl w:val="0"/>
      <w:autoSpaceDE w:val="0"/>
      <w:autoSpaceDN w:val="0"/>
      <w:adjustRightInd w:val="0"/>
      <w:spacing w:line="413" w:lineRule="exact"/>
      <w:ind w:firstLine="576"/>
      <w:jc w:val="both"/>
    </w:pPr>
    <w:rPr>
      <w:rFonts w:ascii="Verdana" w:eastAsiaTheme="minorEastAsia" w:hAnsi="Verdana"/>
    </w:rPr>
  </w:style>
  <w:style w:type="character" w:customStyle="1" w:styleId="20">
    <w:name w:val="Заголовок 2 Знак"/>
    <w:basedOn w:val="a0"/>
    <w:link w:val="2"/>
    <w:uiPriority w:val="9"/>
    <w:rsid w:val="005A22D2"/>
    <w:rPr>
      <w:rFonts w:asciiTheme="majorHAnsi" w:eastAsiaTheme="majorEastAsia" w:hAnsiTheme="majorHAnsi" w:cstheme="majorBidi"/>
      <w:b/>
      <w:bCs/>
      <w:color w:val="4F81BD" w:themeColor="accent1"/>
      <w:sz w:val="26"/>
      <w:szCs w:val="26"/>
    </w:rPr>
  </w:style>
  <w:style w:type="paragraph" w:styleId="21">
    <w:name w:val="toc 2"/>
    <w:basedOn w:val="a"/>
    <w:next w:val="a"/>
    <w:autoRedefine/>
    <w:uiPriority w:val="39"/>
    <w:unhideWhenUsed/>
    <w:rsid w:val="00144CCC"/>
    <w:pPr>
      <w:spacing w:after="100"/>
      <w:ind w:left="220"/>
    </w:pPr>
  </w:style>
</w:styles>
</file>

<file path=word/webSettings.xml><?xml version="1.0" encoding="utf-8"?>
<w:webSettings xmlns:r="http://schemas.openxmlformats.org/officeDocument/2006/relationships" xmlns:w="http://schemas.openxmlformats.org/wordprocessingml/2006/main">
  <w:divs>
    <w:div w:id="46996599">
      <w:bodyDiv w:val="1"/>
      <w:marLeft w:val="0"/>
      <w:marRight w:val="0"/>
      <w:marTop w:val="0"/>
      <w:marBottom w:val="0"/>
      <w:divBdr>
        <w:top w:val="none" w:sz="0" w:space="0" w:color="auto"/>
        <w:left w:val="none" w:sz="0" w:space="0" w:color="auto"/>
        <w:bottom w:val="none" w:sz="0" w:space="0" w:color="auto"/>
        <w:right w:val="none" w:sz="0" w:space="0" w:color="auto"/>
      </w:divBdr>
    </w:div>
    <w:div w:id="78911610">
      <w:bodyDiv w:val="1"/>
      <w:marLeft w:val="0"/>
      <w:marRight w:val="0"/>
      <w:marTop w:val="0"/>
      <w:marBottom w:val="0"/>
      <w:divBdr>
        <w:top w:val="none" w:sz="0" w:space="0" w:color="auto"/>
        <w:left w:val="none" w:sz="0" w:space="0" w:color="auto"/>
        <w:bottom w:val="none" w:sz="0" w:space="0" w:color="auto"/>
        <w:right w:val="none" w:sz="0" w:space="0" w:color="auto"/>
      </w:divBdr>
    </w:div>
    <w:div w:id="140969891">
      <w:bodyDiv w:val="1"/>
      <w:marLeft w:val="0"/>
      <w:marRight w:val="0"/>
      <w:marTop w:val="0"/>
      <w:marBottom w:val="0"/>
      <w:divBdr>
        <w:top w:val="none" w:sz="0" w:space="0" w:color="auto"/>
        <w:left w:val="none" w:sz="0" w:space="0" w:color="auto"/>
        <w:bottom w:val="none" w:sz="0" w:space="0" w:color="auto"/>
        <w:right w:val="none" w:sz="0" w:space="0" w:color="auto"/>
      </w:divBdr>
    </w:div>
    <w:div w:id="184877406">
      <w:bodyDiv w:val="1"/>
      <w:marLeft w:val="0"/>
      <w:marRight w:val="0"/>
      <w:marTop w:val="0"/>
      <w:marBottom w:val="0"/>
      <w:divBdr>
        <w:top w:val="none" w:sz="0" w:space="0" w:color="auto"/>
        <w:left w:val="none" w:sz="0" w:space="0" w:color="auto"/>
        <w:bottom w:val="none" w:sz="0" w:space="0" w:color="auto"/>
        <w:right w:val="none" w:sz="0" w:space="0" w:color="auto"/>
      </w:divBdr>
    </w:div>
    <w:div w:id="200479133">
      <w:bodyDiv w:val="1"/>
      <w:marLeft w:val="0"/>
      <w:marRight w:val="0"/>
      <w:marTop w:val="0"/>
      <w:marBottom w:val="0"/>
      <w:divBdr>
        <w:top w:val="none" w:sz="0" w:space="0" w:color="auto"/>
        <w:left w:val="none" w:sz="0" w:space="0" w:color="auto"/>
        <w:bottom w:val="none" w:sz="0" w:space="0" w:color="auto"/>
        <w:right w:val="none" w:sz="0" w:space="0" w:color="auto"/>
      </w:divBdr>
    </w:div>
    <w:div w:id="467356602">
      <w:bodyDiv w:val="1"/>
      <w:marLeft w:val="0"/>
      <w:marRight w:val="0"/>
      <w:marTop w:val="0"/>
      <w:marBottom w:val="0"/>
      <w:divBdr>
        <w:top w:val="none" w:sz="0" w:space="0" w:color="auto"/>
        <w:left w:val="none" w:sz="0" w:space="0" w:color="auto"/>
        <w:bottom w:val="none" w:sz="0" w:space="0" w:color="auto"/>
        <w:right w:val="none" w:sz="0" w:space="0" w:color="auto"/>
      </w:divBdr>
    </w:div>
    <w:div w:id="472715378">
      <w:bodyDiv w:val="1"/>
      <w:marLeft w:val="0"/>
      <w:marRight w:val="0"/>
      <w:marTop w:val="0"/>
      <w:marBottom w:val="0"/>
      <w:divBdr>
        <w:top w:val="none" w:sz="0" w:space="0" w:color="auto"/>
        <w:left w:val="none" w:sz="0" w:space="0" w:color="auto"/>
        <w:bottom w:val="none" w:sz="0" w:space="0" w:color="auto"/>
        <w:right w:val="none" w:sz="0" w:space="0" w:color="auto"/>
      </w:divBdr>
    </w:div>
    <w:div w:id="483401349">
      <w:bodyDiv w:val="1"/>
      <w:marLeft w:val="0"/>
      <w:marRight w:val="0"/>
      <w:marTop w:val="0"/>
      <w:marBottom w:val="0"/>
      <w:divBdr>
        <w:top w:val="none" w:sz="0" w:space="0" w:color="auto"/>
        <w:left w:val="none" w:sz="0" w:space="0" w:color="auto"/>
        <w:bottom w:val="none" w:sz="0" w:space="0" w:color="auto"/>
        <w:right w:val="none" w:sz="0" w:space="0" w:color="auto"/>
      </w:divBdr>
    </w:div>
    <w:div w:id="512383155">
      <w:bodyDiv w:val="1"/>
      <w:marLeft w:val="0"/>
      <w:marRight w:val="0"/>
      <w:marTop w:val="0"/>
      <w:marBottom w:val="0"/>
      <w:divBdr>
        <w:top w:val="none" w:sz="0" w:space="0" w:color="auto"/>
        <w:left w:val="none" w:sz="0" w:space="0" w:color="auto"/>
        <w:bottom w:val="none" w:sz="0" w:space="0" w:color="auto"/>
        <w:right w:val="none" w:sz="0" w:space="0" w:color="auto"/>
      </w:divBdr>
    </w:div>
    <w:div w:id="651057651">
      <w:bodyDiv w:val="1"/>
      <w:marLeft w:val="0"/>
      <w:marRight w:val="0"/>
      <w:marTop w:val="0"/>
      <w:marBottom w:val="0"/>
      <w:divBdr>
        <w:top w:val="none" w:sz="0" w:space="0" w:color="auto"/>
        <w:left w:val="none" w:sz="0" w:space="0" w:color="auto"/>
        <w:bottom w:val="none" w:sz="0" w:space="0" w:color="auto"/>
        <w:right w:val="none" w:sz="0" w:space="0" w:color="auto"/>
      </w:divBdr>
    </w:div>
    <w:div w:id="662663529">
      <w:bodyDiv w:val="1"/>
      <w:marLeft w:val="0"/>
      <w:marRight w:val="0"/>
      <w:marTop w:val="0"/>
      <w:marBottom w:val="0"/>
      <w:divBdr>
        <w:top w:val="none" w:sz="0" w:space="0" w:color="auto"/>
        <w:left w:val="none" w:sz="0" w:space="0" w:color="auto"/>
        <w:bottom w:val="none" w:sz="0" w:space="0" w:color="auto"/>
        <w:right w:val="none" w:sz="0" w:space="0" w:color="auto"/>
      </w:divBdr>
    </w:div>
    <w:div w:id="768543698">
      <w:bodyDiv w:val="1"/>
      <w:marLeft w:val="0"/>
      <w:marRight w:val="0"/>
      <w:marTop w:val="0"/>
      <w:marBottom w:val="0"/>
      <w:divBdr>
        <w:top w:val="none" w:sz="0" w:space="0" w:color="auto"/>
        <w:left w:val="none" w:sz="0" w:space="0" w:color="auto"/>
        <w:bottom w:val="none" w:sz="0" w:space="0" w:color="auto"/>
        <w:right w:val="none" w:sz="0" w:space="0" w:color="auto"/>
      </w:divBdr>
    </w:div>
    <w:div w:id="771820969">
      <w:bodyDiv w:val="1"/>
      <w:marLeft w:val="0"/>
      <w:marRight w:val="0"/>
      <w:marTop w:val="0"/>
      <w:marBottom w:val="0"/>
      <w:divBdr>
        <w:top w:val="none" w:sz="0" w:space="0" w:color="auto"/>
        <w:left w:val="none" w:sz="0" w:space="0" w:color="auto"/>
        <w:bottom w:val="none" w:sz="0" w:space="0" w:color="auto"/>
        <w:right w:val="none" w:sz="0" w:space="0" w:color="auto"/>
      </w:divBdr>
    </w:div>
    <w:div w:id="778643835">
      <w:bodyDiv w:val="1"/>
      <w:marLeft w:val="0"/>
      <w:marRight w:val="0"/>
      <w:marTop w:val="0"/>
      <w:marBottom w:val="0"/>
      <w:divBdr>
        <w:top w:val="none" w:sz="0" w:space="0" w:color="auto"/>
        <w:left w:val="none" w:sz="0" w:space="0" w:color="auto"/>
        <w:bottom w:val="none" w:sz="0" w:space="0" w:color="auto"/>
        <w:right w:val="none" w:sz="0" w:space="0" w:color="auto"/>
      </w:divBdr>
    </w:div>
    <w:div w:id="844905651">
      <w:bodyDiv w:val="1"/>
      <w:marLeft w:val="0"/>
      <w:marRight w:val="0"/>
      <w:marTop w:val="0"/>
      <w:marBottom w:val="0"/>
      <w:divBdr>
        <w:top w:val="none" w:sz="0" w:space="0" w:color="auto"/>
        <w:left w:val="none" w:sz="0" w:space="0" w:color="auto"/>
        <w:bottom w:val="none" w:sz="0" w:space="0" w:color="auto"/>
        <w:right w:val="none" w:sz="0" w:space="0" w:color="auto"/>
      </w:divBdr>
    </w:div>
    <w:div w:id="859785133">
      <w:bodyDiv w:val="1"/>
      <w:marLeft w:val="0"/>
      <w:marRight w:val="0"/>
      <w:marTop w:val="0"/>
      <w:marBottom w:val="0"/>
      <w:divBdr>
        <w:top w:val="none" w:sz="0" w:space="0" w:color="auto"/>
        <w:left w:val="none" w:sz="0" w:space="0" w:color="auto"/>
        <w:bottom w:val="none" w:sz="0" w:space="0" w:color="auto"/>
        <w:right w:val="none" w:sz="0" w:space="0" w:color="auto"/>
      </w:divBdr>
    </w:div>
    <w:div w:id="868957399">
      <w:bodyDiv w:val="1"/>
      <w:marLeft w:val="0"/>
      <w:marRight w:val="0"/>
      <w:marTop w:val="0"/>
      <w:marBottom w:val="0"/>
      <w:divBdr>
        <w:top w:val="none" w:sz="0" w:space="0" w:color="auto"/>
        <w:left w:val="none" w:sz="0" w:space="0" w:color="auto"/>
        <w:bottom w:val="none" w:sz="0" w:space="0" w:color="auto"/>
        <w:right w:val="none" w:sz="0" w:space="0" w:color="auto"/>
      </w:divBdr>
    </w:div>
    <w:div w:id="901870947">
      <w:bodyDiv w:val="1"/>
      <w:marLeft w:val="0"/>
      <w:marRight w:val="0"/>
      <w:marTop w:val="0"/>
      <w:marBottom w:val="0"/>
      <w:divBdr>
        <w:top w:val="none" w:sz="0" w:space="0" w:color="auto"/>
        <w:left w:val="none" w:sz="0" w:space="0" w:color="auto"/>
        <w:bottom w:val="none" w:sz="0" w:space="0" w:color="auto"/>
        <w:right w:val="none" w:sz="0" w:space="0" w:color="auto"/>
      </w:divBdr>
    </w:div>
    <w:div w:id="1008629795">
      <w:bodyDiv w:val="1"/>
      <w:marLeft w:val="0"/>
      <w:marRight w:val="0"/>
      <w:marTop w:val="0"/>
      <w:marBottom w:val="0"/>
      <w:divBdr>
        <w:top w:val="none" w:sz="0" w:space="0" w:color="auto"/>
        <w:left w:val="none" w:sz="0" w:space="0" w:color="auto"/>
        <w:bottom w:val="none" w:sz="0" w:space="0" w:color="auto"/>
        <w:right w:val="none" w:sz="0" w:space="0" w:color="auto"/>
      </w:divBdr>
    </w:div>
    <w:div w:id="1079136745">
      <w:bodyDiv w:val="1"/>
      <w:marLeft w:val="0"/>
      <w:marRight w:val="0"/>
      <w:marTop w:val="0"/>
      <w:marBottom w:val="0"/>
      <w:divBdr>
        <w:top w:val="none" w:sz="0" w:space="0" w:color="auto"/>
        <w:left w:val="none" w:sz="0" w:space="0" w:color="auto"/>
        <w:bottom w:val="none" w:sz="0" w:space="0" w:color="auto"/>
        <w:right w:val="none" w:sz="0" w:space="0" w:color="auto"/>
      </w:divBdr>
    </w:div>
    <w:div w:id="1088044027">
      <w:bodyDiv w:val="1"/>
      <w:marLeft w:val="0"/>
      <w:marRight w:val="0"/>
      <w:marTop w:val="0"/>
      <w:marBottom w:val="0"/>
      <w:divBdr>
        <w:top w:val="none" w:sz="0" w:space="0" w:color="auto"/>
        <w:left w:val="none" w:sz="0" w:space="0" w:color="auto"/>
        <w:bottom w:val="none" w:sz="0" w:space="0" w:color="auto"/>
        <w:right w:val="none" w:sz="0" w:space="0" w:color="auto"/>
      </w:divBdr>
    </w:div>
    <w:div w:id="1171486623">
      <w:bodyDiv w:val="1"/>
      <w:marLeft w:val="0"/>
      <w:marRight w:val="0"/>
      <w:marTop w:val="0"/>
      <w:marBottom w:val="0"/>
      <w:divBdr>
        <w:top w:val="none" w:sz="0" w:space="0" w:color="auto"/>
        <w:left w:val="none" w:sz="0" w:space="0" w:color="auto"/>
        <w:bottom w:val="none" w:sz="0" w:space="0" w:color="auto"/>
        <w:right w:val="none" w:sz="0" w:space="0" w:color="auto"/>
      </w:divBdr>
    </w:div>
    <w:div w:id="1278640041">
      <w:bodyDiv w:val="1"/>
      <w:marLeft w:val="0"/>
      <w:marRight w:val="0"/>
      <w:marTop w:val="0"/>
      <w:marBottom w:val="0"/>
      <w:divBdr>
        <w:top w:val="none" w:sz="0" w:space="0" w:color="auto"/>
        <w:left w:val="none" w:sz="0" w:space="0" w:color="auto"/>
        <w:bottom w:val="none" w:sz="0" w:space="0" w:color="auto"/>
        <w:right w:val="none" w:sz="0" w:space="0" w:color="auto"/>
      </w:divBdr>
    </w:div>
    <w:div w:id="1329946317">
      <w:bodyDiv w:val="1"/>
      <w:marLeft w:val="0"/>
      <w:marRight w:val="0"/>
      <w:marTop w:val="0"/>
      <w:marBottom w:val="0"/>
      <w:divBdr>
        <w:top w:val="none" w:sz="0" w:space="0" w:color="auto"/>
        <w:left w:val="none" w:sz="0" w:space="0" w:color="auto"/>
        <w:bottom w:val="none" w:sz="0" w:space="0" w:color="auto"/>
        <w:right w:val="none" w:sz="0" w:space="0" w:color="auto"/>
      </w:divBdr>
    </w:div>
    <w:div w:id="1397321691">
      <w:bodyDiv w:val="1"/>
      <w:marLeft w:val="0"/>
      <w:marRight w:val="0"/>
      <w:marTop w:val="0"/>
      <w:marBottom w:val="0"/>
      <w:divBdr>
        <w:top w:val="none" w:sz="0" w:space="0" w:color="auto"/>
        <w:left w:val="none" w:sz="0" w:space="0" w:color="auto"/>
        <w:bottom w:val="none" w:sz="0" w:space="0" w:color="auto"/>
        <w:right w:val="none" w:sz="0" w:space="0" w:color="auto"/>
      </w:divBdr>
    </w:div>
    <w:div w:id="1449086525">
      <w:bodyDiv w:val="1"/>
      <w:marLeft w:val="0"/>
      <w:marRight w:val="0"/>
      <w:marTop w:val="0"/>
      <w:marBottom w:val="0"/>
      <w:divBdr>
        <w:top w:val="none" w:sz="0" w:space="0" w:color="auto"/>
        <w:left w:val="none" w:sz="0" w:space="0" w:color="auto"/>
        <w:bottom w:val="none" w:sz="0" w:space="0" w:color="auto"/>
        <w:right w:val="none" w:sz="0" w:space="0" w:color="auto"/>
      </w:divBdr>
    </w:div>
    <w:div w:id="1498767389">
      <w:bodyDiv w:val="1"/>
      <w:marLeft w:val="0"/>
      <w:marRight w:val="0"/>
      <w:marTop w:val="0"/>
      <w:marBottom w:val="0"/>
      <w:divBdr>
        <w:top w:val="none" w:sz="0" w:space="0" w:color="auto"/>
        <w:left w:val="none" w:sz="0" w:space="0" w:color="auto"/>
        <w:bottom w:val="none" w:sz="0" w:space="0" w:color="auto"/>
        <w:right w:val="none" w:sz="0" w:space="0" w:color="auto"/>
      </w:divBdr>
    </w:div>
    <w:div w:id="1575313547">
      <w:bodyDiv w:val="1"/>
      <w:marLeft w:val="0"/>
      <w:marRight w:val="0"/>
      <w:marTop w:val="0"/>
      <w:marBottom w:val="0"/>
      <w:divBdr>
        <w:top w:val="none" w:sz="0" w:space="0" w:color="auto"/>
        <w:left w:val="none" w:sz="0" w:space="0" w:color="auto"/>
        <w:bottom w:val="none" w:sz="0" w:space="0" w:color="auto"/>
        <w:right w:val="none" w:sz="0" w:space="0" w:color="auto"/>
      </w:divBdr>
    </w:div>
    <w:div w:id="1584336346">
      <w:bodyDiv w:val="1"/>
      <w:marLeft w:val="0"/>
      <w:marRight w:val="0"/>
      <w:marTop w:val="0"/>
      <w:marBottom w:val="0"/>
      <w:divBdr>
        <w:top w:val="none" w:sz="0" w:space="0" w:color="auto"/>
        <w:left w:val="none" w:sz="0" w:space="0" w:color="auto"/>
        <w:bottom w:val="none" w:sz="0" w:space="0" w:color="auto"/>
        <w:right w:val="none" w:sz="0" w:space="0" w:color="auto"/>
      </w:divBdr>
    </w:div>
    <w:div w:id="1611161857">
      <w:bodyDiv w:val="1"/>
      <w:marLeft w:val="0"/>
      <w:marRight w:val="0"/>
      <w:marTop w:val="0"/>
      <w:marBottom w:val="0"/>
      <w:divBdr>
        <w:top w:val="none" w:sz="0" w:space="0" w:color="auto"/>
        <w:left w:val="none" w:sz="0" w:space="0" w:color="auto"/>
        <w:bottom w:val="none" w:sz="0" w:space="0" w:color="auto"/>
        <w:right w:val="none" w:sz="0" w:space="0" w:color="auto"/>
      </w:divBdr>
    </w:div>
    <w:div w:id="1620451442">
      <w:bodyDiv w:val="1"/>
      <w:marLeft w:val="0"/>
      <w:marRight w:val="0"/>
      <w:marTop w:val="0"/>
      <w:marBottom w:val="0"/>
      <w:divBdr>
        <w:top w:val="none" w:sz="0" w:space="0" w:color="auto"/>
        <w:left w:val="none" w:sz="0" w:space="0" w:color="auto"/>
        <w:bottom w:val="none" w:sz="0" w:space="0" w:color="auto"/>
        <w:right w:val="none" w:sz="0" w:space="0" w:color="auto"/>
      </w:divBdr>
    </w:div>
    <w:div w:id="1664161016">
      <w:bodyDiv w:val="1"/>
      <w:marLeft w:val="0"/>
      <w:marRight w:val="0"/>
      <w:marTop w:val="0"/>
      <w:marBottom w:val="0"/>
      <w:divBdr>
        <w:top w:val="none" w:sz="0" w:space="0" w:color="auto"/>
        <w:left w:val="none" w:sz="0" w:space="0" w:color="auto"/>
        <w:bottom w:val="none" w:sz="0" w:space="0" w:color="auto"/>
        <w:right w:val="none" w:sz="0" w:space="0" w:color="auto"/>
      </w:divBdr>
    </w:div>
    <w:div w:id="1718042272">
      <w:bodyDiv w:val="1"/>
      <w:marLeft w:val="0"/>
      <w:marRight w:val="0"/>
      <w:marTop w:val="0"/>
      <w:marBottom w:val="0"/>
      <w:divBdr>
        <w:top w:val="none" w:sz="0" w:space="0" w:color="auto"/>
        <w:left w:val="none" w:sz="0" w:space="0" w:color="auto"/>
        <w:bottom w:val="none" w:sz="0" w:space="0" w:color="auto"/>
        <w:right w:val="none" w:sz="0" w:space="0" w:color="auto"/>
      </w:divBdr>
    </w:div>
    <w:div w:id="1824158336">
      <w:bodyDiv w:val="1"/>
      <w:marLeft w:val="0"/>
      <w:marRight w:val="0"/>
      <w:marTop w:val="0"/>
      <w:marBottom w:val="0"/>
      <w:divBdr>
        <w:top w:val="none" w:sz="0" w:space="0" w:color="auto"/>
        <w:left w:val="none" w:sz="0" w:space="0" w:color="auto"/>
        <w:bottom w:val="none" w:sz="0" w:space="0" w:color="auto"/>
        <w:right w:val="none" w:sz="0" w:space="0" w:color="auto"/>
      </w:divBdr>
    </w:div>
    <w:div w:id="1867980851">
      <w:bodyDiv w:val="1"/>
      <w:marLeft w:val="0"/>
      <w:marRight w:val="0"/>
      <w:marTop w:val="0"/>
      <w:marBottom w:val="0"/>
      <w:divBdr>
        <w:top w:val="none" w:sz="0" w:space="0" w:color="auto"/>
        <w:left w:val="none" w:sz="0" w:space="0" w:color="auto"/>
        <w:bottom w:val="none" w:sz="0" w:space="0" w:color="auto"/>
        <w:right w:val="none" w:sz="0" w:space="0" w:color="auto"/>
      </w:divBdr>
    </w:div>
    <w:div w:id="1931356217">
      <w:bodyDiv w:val="1"/>
      <w:marLeft w:val="0"/>
      <w:marRight w:val="0"/>
      <w:marTop w:val="0"/>
      <w:marBottom w:val="0"/>
      <w:divBdr>
        <w:top w:val="none" w:sz="0" w:space="0" w:color="auto"/>
        <w:left w:val="none" w:sz="0" w:space="0" w:color="auto"/>
        <w:bottom w:val="none" w:sz="0" w:space="0" w:color="auto"/>
        <w:right w:val="none" w:sz="0" w:space="0" w:color="auto"/>
      </w:divBdr>
    </w:div>
    <w:div w:id="1933976618">
      <w:bodyDiv w:val="1"/>
      <w:marLeft w:val="0"/>
      <w:marRight w:val="0"/>
      <w:marTop w:val="0"/>
      <w:marBottom w:val="0"/>
      <w:divBdr>
        <w:top w:val="none" w:sz="0" w:space="0" w:color="auto"/>
        <w:left w:val="none" w:sz="0" w:space="0" w:color="auto"/>
        <w:bottom w:val="none" w:sz="0" w:space="0" w:color="auto"/>
        <w:right w:val="none" w:sz="0" w:space="0" w:color="auto"/>
      </w:divBdr>
    </w:div>
    <w:div w:id="2051107317">
      <w:bodyDiv w:val="1"/>
      <w:marLeft w:val="0"/>
      <w:marRight w:val="0"/>
      <w:marTop w:val="0"/>
      <w:marBottom w:val="0"/>
      <w:divBdr>
        <w:top w:val="none" w:sz="0" w:space="0" w:color="auto"/>
        <w:left w:val="none" w:sz="0" w:space="0" w:color="auto"/>
        <w:bottom w:val="none" w:sz="0" w:space="0" w:color="auto"/>
        <w:right w:val="none" w:sz="0" w:space="0" w:color="auto"/>
      </w:divBdr>
    </w:div>
    <w:div w:id="2087681201">
      <w:bodyDiv w:val="1"/>
      <w:marLeft w:val="0"/>
      <w:marRight w:val="0"/>
      <w:marTop w:val="0"/>
      <w:marBottom w:val="0"/>
      <w:divBdr>
        <w:top w:val="none" w:sz="0" w:space="0" w:color="auto"/>
        <w:left w:val="none" w:sz="0" w:space="0" w:color="auto"/>
        <w:bottom w:val="none" w:sz="0" w:space="0" w:color="auto"/>
        <w:right w:val="none" w:sz="0" w:space="0" w:color="auto"/>
      </w:divBdr>
    </w:div>
    <w:div w:id="2099667835">
      <w:bodyDiv w:val="1"/>
      <w:marLeft w:val="0"/>
      <w:marRight w:val="0"/>
      <w:marTop w:val="0"/>
      <w:marBottom w:val="0"/>
      <w:divBdr>
        <w:top w:val="none" w:sz="0" w:space="0" w:color="auto"/>
        <w:left w:val="none" w:sz="0" w:space="0" w:color="auto"/>
        <w:bottom w:val="none" w:sz="0" w:space="0" w:color="auto"/>
        <w:right w:val="none" w:sz="0" w:space="0" w:color="auto"/>
      </w:divBdr>
    </w:div>
    <w:div w:id="2109235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3412D2-2675-417B-8247-97C473DF6D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38</Pages>
  <Words>6740</Words>
  <Characters>38419</Characters>
  <Application>Microsoft Office Word</Application>
  <DocSecurity>0</DocSecurity>
  <Lines>320</Lines>
  <Paragraphs>90</Paragraphs>
  <ScaleCrop>false</ScaleCrop>
  <HeadingPairs>
    <vt:vector size="2" baseType="variant">
      <vt:variant>
        <vt:lpstr>Название</vt:lpstr>
      </vt:variant>
      <vt:variant>
        <vt:i4>1</vt:i4>
      </vt:variant>
    </vt:vector>
  </HeadingPairs>
  <TitlesOfParts>
    <vt:vector size="1" baseType="lpstr">
      <vt:lpstr/>
    </vt:vector>
  </TitlesOfParts>
  <Company>XxX Studio</Company>
  <LinksUpToDate>false</LinksUpToDate>
  <CharactersWithSpaces>45069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Администратор</cp:lastModifiedBy>
  <cp:revision>2</cp:revision>
  <dcterms:created xsi:type="dcterms:W3CDTF">2014-05-25T17:51:00Z</dcterms:created>
  <dcterms:modified xsi:type="dcterms:W3CDTF">2014-05-25T17:51:00Z</dcterms:modified>
</cp:coreProperties>
</file>